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F214D" w14:textId="77777777" w:rsidR="00F02C3E" w:rsidRDefault="00614E60" w:rsidP="00170AED">
      <w:pPr>
        <w:ind w:left="0" w:firstLine="0"/>
        <w:jc w:val="center"/>
      </w:pPr>
      <w:r>
        <w:rPr>
          <w:noProof/>
          <w:lang w:eastAsia="it-IT"/>
        </w:rPr>
        <w:drawing>
          <wp:inline distT="0" distB="0" distL="0" distR="0" wp14:anchorId="7B288DA3" wp14:editId="482C207C">
            <wp:extent cx="2103120" cy="24028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CESARE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2402815"/>
                    </a:xfrm>
                    <a:prstGeom prst="rect">
                      <a:avLst/>
                    </a:prstGeom>
                  </pic:spPr>
                </pic:pic>
              </a:graphicData>
            </a:graphic>
          </wp:inline>
        </w:drawing>
      </w:r>
    </w:p>
    <w:tbl>
      <w:tblPr>
        <w:tblStyle w:val="Grigliatabella"/>
        <w:tblW w:w="0" w:type="auto"/>
        <w:tblLook w:val="04A0" w:firstRow="1" w:lastRow="0" w:firstColumn="1" w:lastColumn="0" w:noHBand="0" w:noVBand="1"/>
      </w:tblPr>
      <w:tblGrid>
        <w:gridCol w:w="9288"/>
      </w:tblGrid>
      <w:tr w:rsidR="00F02C3E" w:rsidRPr="009F7B5B" w14:paraId="197557AF" w14:textId="77777777" w:rsidTr="00514A85">
        <w:trPr>
          <w:trHeight w:val="1556"/>
        </w:trPr>
        <w:tc>
          <w:tcPr>
            <w:tcW w:w="9628" w:type="dxa"/>
            <w:vAlign w:val="center"/>
          </w:tcPr>
          <w:p w14:paraId="0D0F27C5" w14:textId="61AD4C05" w:rsidR="00F02C3E" w:rsidRPr="00170AED" w:rsidRDefault="001D0A14" w:rsidP="00F02C3E">
            <w:pPr>
              <w:jc w:val="center"/>
              <w:rPr>
                <w:rFonts w:ascii="Times New Roman" w:hAnsi="Times New Roman" w:cs="Times New Roman"/>
                <w:b/>
                <w:bCs/>
                <w:sz w:val="28"/>
                <w:szCs w:val="28"/>
              </w:rPr>
            </w:pPr>
            <w:r w:rsidRPr="00170AED">
              <w:rPr>
                <w:rFonts w:ascii="Times New Roman" w:hAnsi="Times New Roman" w:cs="Times New Roman"/>
                <w:b/>
                <w:bCs/>
                <w:sz w:val="28"/>
                <w:szCs w:val="28"/>
              </w:rPr>
              <w:t>GARA MEDIANTE PROCEDURA APERTA</w:t>
            </w:r>
          </w:p>
        </w:tc>
      </w:tr>
      <w:tr w:rsidR="00F02C3E" w:rsidRPr="009F7B5B" w14:paraId="45AEF88D" w14:textId="77777777" w:rsidTr="0014592E">
        <w:trPr>
          <w:trHeight w:val="474"/>
        </w:trPr>
        <w:tc>
          <w:tcPr>
            <w:tcW w:w="9628" w:type="dxa"/>
            <w:vAlign w:val="center"/>
          </w:tcPr>
          <w:p w14:paraId="45B18102" w14:textId="77777777" w:rsidR="00F02C3E" w:rsidRPr="009F7B5B" w:rsidRDefault="00F02C3E" w:rsidP="00F02C3E">
            <w:pPr>
              <w:jc w:val="center"/>
              <w:rPr>
                <w:rFonts w:ascii="Times New Roman" w:hAnsi="Times New Roman" w:cs="Times New Roman"/>
              </w:rPr>
            </w:pPr>
            <w:r w:rsidRPr="009F7B5B">
              <w:rPr>
                <w:rFonts w:ascii="Times New Roman" w:hAnsi="Times New Roman" w:cs="Times New Roman"/>
                <w:bCs/>
              </w:rPr>
              <w:t>art.</w:t>
            </w:r>
            <w:r w:rsidR="00B769AB" w:rsidRPr="009F7B5B">
              <w:rPr>
                <w:rFonts w:ascii="Times New Roman" w:hAnsi="Times New Roman" w:cs="Times New Roman"/>
                <w:bCs/>
              </w:rPr>
              <w:t xml:space="preserve"> </w:t>
            </w:r>
            <w:r w:rsidRPr="009F7B5B">
              <w:rPr>
                <w:rFonts w:ascii="Times New Roman" w:hAnsi="Times New Roman" w:cs="Times New Roman"/>
                <w:bCs/>
              </w:rPr>
              <w:t>26,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8,</w:t>
            </w:r>
            <w:r w:rsidR="00B769AB" w:rsidRPr="009F7B5B">
              <w:rPr>
                <w:rFonts w:ascii="Times New Roman" w:hAnsi="Times New Roman" w:cs="Times New Roman"/>
                <w:bCs/>
              </w:rPr>
              <w:t xml:space="preserve"> </w:t>
            </w:r>
            <w:r w:rsidRPr="009F7B5B">
              <w:rPr>
                <w:rFonts w:ascii="Times New Roman" w:hAnsi="Times New Roman" w:cs="Times New Roman"/>
                <w:bCs/>
              </w:rPr>
              <w:t>decreto</w:t>
            </w:r>
            <w:r w:rsidR="00B769AB" w:rsidRPr="009F7B5B">
              <w:rPr>
                <w:rFonts w:ascii="Times New Roman" w:hAnsi="Times New Roman" w:cs="Times New Roman"/>
                <w:bCs/>
              </w:rPr>
              <w:t xml:space="preserve"> </w:t>
            </w:r>
            <w:r w:rsidRPr="009F7B5B">
              <w:rPr>
                <w:rFonts w:ascii="Times New Roman" w:hAnsi="Times New Roman" w:cs="Times New Roman"/>
                <w:bCs/>
              </w:rPr>
              <w:t>legislativo</w:t>
            </w:r>
            <w:r w:rsidR="00B769AB" w:rsidRPr="009F7B5B">
              <w:rPr>
                <w:rFonts w:ascii="Times New Roman" w:hAnsi="Times New Roman" w:cs="Times New Roman"/>
                <w:bCs/>
              </w:rPr>
              <w:t xml:space="preserve"> </w:t>
            </w:r>
            <w:r w:rsidRPr="009F7B5B">
              <w:rPr>
                <w:rFonts w:ascii="Times New Roman" w:hAnsi="Times New Roman" w:cs="Times New Roman"/>
                <w:bCs/>
              </w:rPr>
              <w:t>n.</w:t>
            </w:r>
            <w:r w:rsidR="00B769AB" w:rsidRPr="009F7B5B">
              <w:rPr>
                <w:rFonts w:ascii="Times New Roman" w:hAnsi="Times New Roman" w:cs="Times New Roman"/>
                <w:bCs/>
              </w:rPr>
              <w:t xml:space="preserve"> </w:t>
            </w:r>
            <w:r w:rsidRPr="009F7B5B">
              <w:rPr>
                <w:rFonts w:ascii="Times New Roman" w:hAnsi="Times New Roman" w:cs="Times New Roman"/>
                <w:bCs/>
              </w:rPr>
              <w:t>50</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2016</w:t>
            </w:r>
          </w:p>
        </w:tc>
      </w:tr>
      <w:tr w:rsidR="00F02C3E" w:rsidRPr="009F7B5B" w14:paraId="6DA098CB" w14:textId="77777777" w:rsidTr="00F02C3E">
        <w:tc>
          <w:tcPr>
            <w:tcW w:w="9628" w:type="dxa"/>
          </w:tcPr>
          <w:p w14:paraId="6482165B" w14:textId="77777777" w:rsidR="00F02C3E" w:rsidRPr="009F7B5B" w:rsidRDefault="00F02C3E" w:rsidP="00170AED">
            <w:pPr>
              <w:autoSpaceDE w:val="0"/>
              <w:autoSpaceDN w:val="0"/>
              <w:adjustRightInd w:val="0"/>
              <w:spacing w:line="360" w:lineRule="auto"/>
              <w:ind w:left="0" w:firstLine="0"/>
              <w:rPr>
                <w:rFonts w:ascii="Times New Roman" w:hAnsi="Times New Roman" w:cs="Times New Roman"/>
                <w:bCs/>
              </w:rPr>
            </w:pP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dell’art.60,</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1,</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Pr="009F7B5B">
              <w:rPr>
                <w:rFonts w:ascii="Times New Roman" w:hAnsi="Times New Roman" w:cs="Times New Roman"/>
                <w:bCs/>
              </w:rPr>
              <w:t>D.Lgs.</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aggiudicazione</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il</w:t>
            </w:r>
            <w:r w:rsidR="00B769AB" w:rsidRPr="009F7B5B">
              <w:rPr>
                <w:rFonts w:ascii="Times New Roman" w:hAnsi="Times New Roman" w:cs="Times New Roman"/>
                <w:bCs/>
              </w:rPr>
              <w:t xml:space="preserve"> </w:t>
            </w:r>
            <w:r w:rsidRPr="009F7B5B">
              <w:rPr>
                <w:rFonts w:ascii="Times New Roman" w:hAnsi="Times New Roman" w:cs="Times New Roman"/>
                <w:bCs/>
              </w:rPr>
              <w:t>criterio</w:t>
            </w:r>
            <w:r w:rsidR="00B769AB" w:rsidRPr="009F7B5B">
              <w:rPr>
                <w:rFonts w:ascii="Times New Roman" w:hAnsi="Times New Roman" w:cs="Times New Roman"/>
                <w:bCs/>
              </w:rPr>
              <w:t xml:space="preserve"> </w:t>
            </w:r>
            <w:r w:rsidRPr="009F7B5B">
              <w:rPr>
                <w:rFonts w:ascii="Times New Roman" w:hAnsi="Times New Roman" w:cs="Times New Roman"/>
                <w:bCs/>
              </w:rPr>
              <w:t>dell’offerta</w:t>
            </w:r>
            <w:r w:rsidR="00B769AB" w:rsidRPr="009F7B5B">
              <w:rPr>
                <w:rFonts w:ascii="Times New Roman" w:hAnsi="Times New Roman" w:cs="Times New Roman"/>
                <w:bCs/>
              </w:rPr>
              <w:t xml:space="preserve"> </w:t>
            </w:r>
            <w:r w:rsidRPr="009F7B5B">
              <w:rPr>
                <w:rFonts w:ascii="Times New Roman" w:hAnsi="Times New Roman" w:cs="Times New Roman"/>
                <w:bCs/>
              </w:rPr>
              <w:t>economicamente</w:t>
            </w:r>
            <w:r w:rsidR="00B769AB" w:rsidRPr="009F7B5B">
              <w:rPr>
                <w:rFonts w:ascii="Times New Roman" w:hAnsi="Times New Roman" w:cs="Times New Roman"/>
                <w:bCs/>
              </w:rPr>
              <w:t xml:space="preserve"> </w:t>
            </w:r>
            <w:r w:rsidRPr="009F7B5B">
              <w:rPr>
                <w:rFonts w:ascii="Times New Roman" w:hAnsi="Times New Roman" w:cs="Times New Roman"/>
                <w:bCs/>
              </w:rPr>
              <w:t>più</w:t>
            </w:r>
            <w:r w:rsidR="00B769AB" w:rsidRPr="009F7B5B">
              <w:rPr>
                <w:rFonts w:ascii="Times New Roman" w:hAnsi="Times New Roman" w:cs="Times New Roman"/>
                <w:bCs/>
              </w:rPr>
              <w:t xml:space="preserve"> </w:t>
            </w:r>
            <w:r w:rsidRPr="009F7B5B">
              <w:rPr>
                <w:rFonts w:ascii="Times New Roman" w:hAnsi="Times New Roman" w:cs="Times New Roman"/>
                <w:bCs/>
              </w:rPr>
              <w:t>vantaggiosa</w:t>
            </w:r>
            <w:r w:rsidR="00B769AB" w:rsidRPr="009F7B5B">
              <w:rPr>
                <w:rFonts w:ascii="Times New Roman" w:hAnsi="Times New Roman" w:cs="Times New Roman"/>
                <w:bCs/>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36,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9</w:t>
            </w:r>
            <w:r w:rsidR="00B769AB" w:rsidRPr="009F7B5B">
              <w:rPr>
                <w:rFonts w:ascii="Times New Roman" w:hAnsi="Times New Roman" w:cs="Times New Roman"/>
                <w:bCs/>
              </w:rPr>
              <w:t xml:space="preserve"> </w:t>
            </w:r>
            <w:r w:rsidRPr="009F7B5B">
              <w:rPr>
                <w:rFonts w:ascii="Times New Roman" w:hAnsi="Times New Roman" w:cs="Times New Roman"/>
                <w:bCs/>
              </w:rPr>
              <w:t>bis</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Pr="009F7B5B">
              <w:rPr>
                <w:rFonts w:ascii="Times New Roman" w:hAnsi="Times New Roman" w:cs="Times New Roman"/>
                <w:bCs/>
              </w:rPr>
              <w:t>D.Lgs.</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sulla</w:t>
            </w:r>
            <w:r w:rsidR="00B769AB" w:rsidRPr="009F7B5B">
              <w:rPr>
                <w:rFonts w:ascii="Times New Roman" w:hAnsi="Times New Roman" w:cs="Times New Roman"/>
                <w:bCs/>
              </w:rPr>
              <w:t xml:space="preserve"> </w:t>
            </w:r>
            <w:r w:rsidRPr="009F7B5B">
              <w:rPr>
                <w:rFonts w:ascii="Times New Roman" w:hAnsi="Times New Roman" w:cs="Times New Roman"/>
                <w:bCs/>
              </w:rPr>
              <w:t>base</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miglior</w:t>
            </w:r>
            <w:r w:rsidR="00B769AB" w:rsidRPr="009F7B5B">
              <w:rPr>
                <w:rFonts w:ascii="Times New Roman" w:hAnsi="Times New Roman" w:cs="Times New Roman"/>
                <w:bCs/>
              </w:rPr>
              <w:t xml:space="preserve"> </w:t>
            </w:r>
            <w:r w:rsidRPr="009F7B5B">
              <w:rPr>
                <w:rFonts w:ascii="Times New Roman" w:hAnsi="Times New Roman" w:cs="Times New Roman"/>
                <w:bCs/>
              </w:rPr>
              <w:t>rapporto</w:t>
            </w:r>
            <w:r w:rsidR="00B769AB" w:rsidRPr="009F7B5B">
              <w:rPr>
                <w:rFonts w:ascii="Times New Roman" w:hAnsi="Times New Roman" w:cs="Times New Roman"/>
                <w:bCs/>
              </w:rPr>
              <w:t xml:space="preserve"> </w:t>
            </w:r>
            <w:r w:rsidRPr="009F7B5B">
              <w:rPr>
                <w:rFonts w:ascii="Times New Roman" w:hAnsi="Times New Roman" w:cs="Times New Roman"/>
                <w:bCs/>
              </w:rPr>
              <w:t>qualità/prezz</w:t>
            </w:r>
            <w:r w:rsidR="003F569E" w:rsidRPr="009F7B5B">
              <w:rPr>
                <w:rFonts w:ascii="Times New Roman" w:hAnsi="Times New Roman" w:cs="Times New Roman"/>
                <w:bCs/>
              </w:rPr>
              <w:t>o</w:t>
            </w:r>
            <w:r w:rsidR="00B769AB" w:rsidRPr="009F7B5B">
              <w:rPr>
                <w:rFonts w:ascii="Times New Roman" w:hAnsi="Times New Roman" w:cs="Times New Roman"/>
                <w:bCs/>
              </w:rPr>
              <w:t xml:space="preserve"> </w:t>
            </w:r>
            <w:r w:rsidR="003F569E" w:rsidRPr="009F7B5B">
              <w:rPr>
                <w:rFonts w:ascii="Times New Roman" w:hAnsi="Times New Roman" w:cs="Times New Roman"/>
                <w:bCs/>
              </w:rPr>
              <w:t>per</w:t>
            </w:r>
            <w:r w:rsidR="00B769AB" w:rsidRPr="009F7B5B">
              <w:rPr>
                <w:rFonts w:ascii="Times New Roman" w:hAnsi="Times New Roman" w:cs="Times New Roman"/>
                <w:bCs/>
              </w:rPr>
              <w:t xml:space="preserve"> </w:t>
            </w:r>
            <w:r w:rsidR="003F569E" w:rsidRPr="009F7B5B">
              <w:rPr>
                <w:rFonts w:ascii="Times New Roman" w:hAnsi="Times New Roman" w:cs="Times New Roman"/>
                <w:bCs/>
              </w:rPr>
              <w:t>il</w:t>
            </w:r>
            <w:r w:rsidR="00B769AB" w:rsidRPr="009F7B5B">
              <w:rPr>
                <w:rFonts w:ascii="Times New Roman" w:hAnsi="Times New Roman" w:cs="Times New Roman"/>
                <w:bCs/>
              </w:rPr>
              <w:t xml:space="preserve"> </w:t>
            </w:r>
            <w:r w:rsidR="003F569E" w:rsidRPr="009F7B5B">
              <w:rPr>
                <w:rFonts w:ascii="Times New Roman" w:hAnsi="Times New Roman" w:cs="Times New Roman"/>
              </w:rPr>
              <w:t>Consorzio</w:t>
            </w:r>
            <w:r w:rsidR="00B769AB" w:rsidRPr="009F7B5B">
              <w:rPr>
                <w:rFonts w:ascii="Times New Roman" w:hAnsi="Times New Roman" w:cs="Times New Roman"/>
              </w:rPr>
              <w:t xml:space="preserve"> </w:t>
            </w:r>
            <w:r w:rsidR="003F569E" w:rsidRPr="009F7B5B">
              <w:rPr>
                <w:rFonts w:ascii="Times New Roman" w:hAnsi="Times New Roman" w:cs="Times New Roman"/>
              </w:rPr>
              <w:t>di</w:t>
            </w:r>
            <w:r w:rsidR="00B769AB" w:rsidRPr="009F7B5B">
              <w:rPr>
                <w:rFonts w:ascii="Times New Roman" w:hAnsi="Times New Roman" w:cs="Times New Roman"/>
              </w:rPr>
              <w:t xml:space="preserve"> </w:t>
            </w:r>
            <w:r w:rsidR="003F569E" w:rsidRPr="009F7B5B">
              <w:rPr>
                <w:rFonts w:ascii="Times New Roman" w:hAnsi="Times New Roman" w:cs="Times New Roman"/>
              </w:rPr>
              <w:t>Gestione</w:t>
            </w:r>
            <w:r w:rsidR="00B769AB" w:rsidRPr="009F7B5B">
              <w:rPr>
                <w:rFonts w:ascii="Times New Roman" w:hAnsi="Times New Roman" w:cs="Times New Roman"/>
              </w:rPr>
              <w:t xml:space="preserve"> </w:t>
            </w:r>
            <w:r w:rsidR="003F569E" w:rsidRPr="009F7B5B">
              <w:rPr>
                <w:rFonts w:ascii="Times New Roman" w:hAnsi="Times New Roman" w:cs="Times New Roman"/>
              </w:rPr>
              <w:t>Area</w:t>
            </w:r>
            <w:r w:rsidR="00B769AB" w:rsidRPr="009F7B5B">
              <w:rPr>
                <w:rFonts w:ascii="Times New Roman" w:hAnsi="Times New Roman" w:cs="Times New Roman"/>
              </w:rPr>
              <w:t xml:space="preserve"> </w:t>
            </w:r>
            <w:r w:rsidR="003F569E" w:rsidRPr="009F7B5B">
              <w:rPr>
                <w:rFonts w:ascii="Times New Roman" w:hAnsi="Times New Roman" w:cs="Times New Roman"/>
              </w:rPr>
              <w:t>Marina</w:t>
            </w:r>
            <w:r w:rsidR="00B769AB" w:rsidRPr="009F7B5B">
              <w:rPr>
                <w:rFonts w:ascii="Times New Roman" w:hAnsi="Times New Roman" w:cs="Times New Roman"/>
              </w:rPr>
              <w:t xml:space="preserve"> </w:t>
            </w:r>
            <w:r w:rsidR="003F569E" w:rsidRPr="009F7B5B">
              <w:rPr>
                <w:rFonts w:ascii="Times New Roman" w:hAnsi="Times New Roman" w:cs="Times New Roman"/>
              </w:rPr>
              <w:t>Protetta</w:t>
            </w:r>
            <w:r w:rsidR="00B769AB" w:rsidRPr="009F7B5B">
              <w:rPr>
                <w:rFonts w:ascii="Times New Roman" w:hAnsi="Times New Roman" w:cs="Times New Roman"/>
              </w:rPr>
              <w:t xml:space="preserve"> </w:t>
            </w:r>
            <w:r w:rsidR="003F569E" w:rsidRPr="009F7B5B">
              <w:rPr>
                <w:rFonts w:ascii="Times New Roman" w:hAnsi="Times New Roman" w:cs="Times New Roman"/>
              </w:rPr>
              <w:t>Porto</w:t>
            </w:r>
            <w:r w:rsidR="00B769AB" w:rsidRPr="009F7B5B">
              <w:rPr>
                <w:rFonts w:ascii="Times New Roman" w:hAnsi="Times New Roman" w:cs="Times New Roman"/>
              </w:rPr>
              <w:t xml:space="preserve"> </w:t>
            </w:r>
            <w:r w:rsidR="003F569E" w:rsidRPr="009F7B5B">
              <w:rPr>
                <w:rFonts w:ascii="Times New Roman" w:hAnsi="Times New Roman" w:cs="Times New Roman"/>
              </w:rPr>
              <w:t>Cesareo</w:t>
            </w:r>
            <w:r w:rsidR="00B769AB" w:rsidRPr="009F7B5B">
              <w:rPr>
                <w:rFonts w:ascii="Times New Roman" w:hAnsi="Times New Roman" w:cs="Times New Roman"/>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95</w:t>
            </w:r>
            <w:r w:rsidR="00B769AB" w:rsidRPr="009F7B5B">
              <w:rPr>
                <w:rFonts w:ascii="Times New Roman" w:hAnsi="Times New Roman" w:cs="Times New Roman"/>
                <w:bCs/>
              </w:rPr>
              <w:t xml:space="preserve"> </w:t>
            </w:r>
            <w:r w:rsidRPr="009F7B5B">
              <w:rPr>
                <w:rFonts w:ascii="Times New Roman" w:hAnsi="Times New Roman" w:cs="Times New Roman"/>
                <w:bCs/>
              </w:rPr>
              <w:t>commi</w:t>
            </w:r>
            <w:r w:rsidR="00B769AB" w:rsidRPr="009F7B5B">
              <w:rPr>
                <w:rFonts w:ascii="Times New Roman" w:hAnsi="Times New Roman" w:cs="Times New Roman"/>
                <w:bCs/>
              </w:rPr>
              <w:t xml:space="preserve"> </w:t>
            </w:r>
            <w:r w:rsidRPr="009F7B5B">
              <w:rPr>
                <w:rFonts w:ascii="Times New Roman" w:hAnsi="Times New Roman" w:cs="Times New Roman"/>
                <w:bCs/>
              </w:rPr>
              <w:t>2</w:t>
            </w:r>
            <w:r w:rsidR="00B769AB" w:rsidRPr="009F7B5B">
              <w:rPr>
                <w:rFonts w:ascii="Times New Roman" w:hAnsi="Times New Roman" w:cs="Times New Roman"/>
                <w:bCs/>
              </w:rPr>
              <w:t xml:space="preserve"> </w:t>
            </w:r>
            <w:r w:rsidRPr="009F7B5B">
              <w:rPr>
                <w:rFonts w:ascii="Times New Roman" w:hAnsi="Times New Roman" w:cs="Times New Roman"/>
                <w:bCs/>
              </w:rPr>
              <w:t>e</w:t>
            </w:r>
            <w:r w:rsidR="00B769AB" w:rsidRPr="009F7B5B">
              <w:rPr>
                <w:rFonts w:ascii="Times New Roman" w:hAnsi="Times New Roman" w:cs="Times New Roman"/>
                <w:bCs/>
              </w:rPr>
              <w:t xml:space="preserve"> </w:t>
            </w:r>
            <w:r w:rsidRPr="009F7B5B">
              <w:rPr>
                <w:rFonts w:ascii="Times New Roman" w:hAnsi="Times New Roman" w:cs="Times New Roman"/>
                <w:bCs/>
              </w:rPr>
              <w:t>6</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proofErr w:type="spellStart"/>
            <w:r w:rsidR="00163F93" w:rsidRPr="009F7B5B">
              <w:rPr>
                <w:rFonts w:ascii="Times New Roman" w:hAnsi="Times New Roman" w:cs="Times New Roman"/>
                <w:bCs/>
              </w:rPr>
              <w:t>D.Lgs</w:t>
            </w:r>
            <w:r w:rsidRPr="009F7B5B">
              <w:rPr>
                <w:rFonts w:ascii="Times New Roman" w:hAnsi="Times New Roman" w:cs="Times New Roman"/>
                <w:bCs/>
              </w:rPr>
              <w:t>.</w:t>
            </w:r>
            <w:proofErr w:type="spellEnd"/>
            <w:r w:rsidR="00B769AB" w:rsidRPr="009F7B5B">
              <w:rPr>
                <w:rFonts w:ascii="Times New Roman" w:hAnsi="Times New Roman" w:cs="Times New Roman"/>
                <w:bCs/>
              </w:rPr>
              <w:t xml:space="preserve"> </w:t>
            </w:r>
            <w:r w:rsidRPr="009F7B5B">
              <w:rPr>
                <w:rFonts w:ascii="Times New Roman" w:hAnsi="Times New Roman" w:cs="Times New Roman"/>
                <w:bCs/>
              </w:rPr>
              <w:t>50/2016.</w:t>
            </w:r>
          </w:p>
        </w:tc>
      </w:tr>
      <w:tr w:rsidR="00F02C3E" w:rsidRPr="009F7B5B" w14:paraId="7E313BCE" w14:textId="77777777" w:rsidTr="00F02C3E">
        <w:tc>
          <w:tcPr>
            <w:tcW w:w="9628" w:type="dxa"/>
          </w:tcPr>
          <w:p w14:paraId="451287A0" w14:textId="77777777" w:rsidR="00F02C3E" w:rsidRPr="009F7B5B" w:rsidRDefault="00F02C3E" w:rsidP="00170AED">
            <w:pPr>
              <w:spacing w:line="360" w:lineRule="auto"/>
              <w:ind w:left="0" w:firstLine="0"/>
              <w:rPr>
                <w:rFonts w:ascii="Times New Roman" w:hAnsi="Times New Roman" w:cs="Times New Roman"/>
              </w:rPr>
            </w:pPr>
            <w:r w:rsidRPr="009F7B5B">
              <w:rPr>
                <w:rFonts w:ascii="Times New Roman" w:hAnsi="Times New Roman" w:cs="Times New Roman"/>
              </w:rPr>
              <w:t>POR</w:t>
            </w:r>
            <w:r w:rsidR="00B769AB" w:rsidRPr="009F7B5B">
              <w:rPr>
                <w:rFonts w:ascii="Times New Roman" w:hAnsi="Times New Roman" w:cs="Times New Roman"/>
              </w:rPr>
              <w:t xml:space="preserve"> </w:t>
            </w:r>
            <w:r w:rsidRPr="009F7B5B">
              <w:rPr>
                <w:rFonts w:ascii="Times New Roman" w:hAnsi="Times New Roman" w:cs="Times New Roman"/>
              </w:rPr>
              <w:t>PUGLIA</w:t>
            </w:r>
            <w:r w:rsidR="00B769AB" w:rsidRPr="009F7B5B">
              <w:rPr>
                <w:rFonts w:ascii="Times New Roman" w:hAnsi="Times New Roman" w:cs="Times New Roman"/>
              </w:rPr>
              <w:t xml:space="preserve"> </w:t>
            </w:r>
            <w:r w:rsidRPr="009F7B5B">
              <w:rPr>
                <w:rFonts w:ascii="Times New Roman" w:hAnsi="Times New Roman" w:cs="Times New Roman"/>
              </w:rPr>
              <w:t>2014‐2020</w:t>
            </w:r>
            <w:r w:rsidR="00B769AB" w:rsidRPr="009F7B5B">
              <w:rPr>
                <w:rFonts w:ascii="Times New Roman" w:hAnsi="Times New Roman" w:cs="Times New Roman"/>
              </w:rPr>
              <w:t xml:space="preserve"> </w:t>
            </w:r>
            <w:r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ASSE</w:t>
            </w:r>
            <w:r w:rsidR="00B769AB" w:rsidRPr="009F7B5B">
              <w:rPr>
                <w:rFonts w:ascii="Times New Roman" w:hAnsi="Times New Roman" w:cs="Times New Roman"/>
              </w:rPr>
              <w:t xml:space="preserve"> </w:t>
            </w:r>
            <w:r w:rsidR="0080079A" w:rsidRPr="009F7B5B">
              <w:rPr>
                <w:rFonts w:ascii="Times New Roman" w:hAnsi="Times New Roman" w:cs="Times New Roman"/>
              </w:rPr>
              <w:t>VI</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dell’ambiente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promozione</w:t>
            </w:r>
            <w:r w:rsidR="00B769AB" w:rsidRPr="009F7B5B">
              <w:rPr>
                <w:rFonts w:ascii="Times New Roman" w:hAnsi="Times New Roman" w:cs="Times New Roman"/>
              </w:rPr>
              <w:t xml:space="preserve"> </w:t>
            </w:r>
            <w:r w:rsidRPr="009F7B5B">
              <w:rPr>
                <w:rFonts w:ascii="Times New Roman" w:hAnsi="Times New Roman" w:cs="Times New Roman"/>
              </w:rPr>
              <w:t>delle</w:t>
            </w:r>
            <w:r w:rsidR="00B769AB" w:rsidRPr="009F7B5B">
              <w:rPr>
                <w:rFonts w:ascii="Times New Roman" w:hAnsi="Times New Roman" w:cs="Times New Roman"/>
              </w:rPr>
              <w:t xml:space="preserve"> </w:t>
            </w:r>
            <w:r w:rsidRPr="009F7B5B">
              <w:rPr>
                <w:rFonts w:ascii="Times New Roman" w:hAnsi="Times New Roman" w:cs="Times New Roman"/>
              </w:rPr>
              <w:t>risorse</w:t>
            </w:r>
            <w:r w:rsidR="00B769AB" w:rsidRPr="009F7B5B">
              <w:rPr>
                <w:rFonts w:ascii="Times New Roman" w:hAnsi="Times New Roman" w:cs="Times New Roman"/>
              </w:rPr>
              <w:t xml:space="preserve"> </w:t>
            </w:r>
            <w:r w:rsidRPr="009F7B5B">
              <w:rPr>
                <w:rFonts w:ascii="Times New Roman" w:hAnsi="Times New Roman" w:cs="Times New Roman"/>
              </w:rPr>
              <w:t>naturali</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culturali”</w:t>
            </w:r>
            <w:r w:rsidR="00B769AB" w:rsidRPr="009F7B5B">
              <w:rPr>
                <w:rFonts w:ascii="Times New Roman" w:hAnsi="Times New Roman" w:cs="Times New Roman"/>
              </w:rPr>
              <w:t xml:space="preserve"> </w:t>
            </w:r>
            <w:r w:rsidRPr="009F7B5B">
              <w:rPr>
                <w:rFonts w:ascii="Times New Roman" w:hAnsi="Times New Roman" w:cs="Times New Roman"/>
              </w:rPr>
              <w:t>‐</w:t>
            </w:r>
            <w:r w:rsidR="0080079A" w:rsidRPr="009F7B5B">
              <w:rPr>
                <w:rFonts w:ascii="Times New Roman" w:hAnsi="Times New Roman" w:cs="Times New Roman"/>
              </w:rPr>
              <w:t>Azione</w:t>
            </w:r>
            <w:r w:rsidR="00B769AB" w:rsidRPr="009F7B5B">
              <w:rPr>
                <w:rFonts w:ascii="Times New Roman" w:hAnsi="Times New Roman" w:cs="Times New Roman"/>
              </w:rPr>
              <w:t xml:space="preserve"> </w:t>
            </w:r>
            <w:r w:rsidR="0080079A" w:rsidRPr="009F7B5B">
              <w:rPr>
                <w:rFonts w:ascii="Times New Roman" w:hAnsi="Times New Roman" w:cs="Times New Roman"/>
              </w:rPr>
              <w:t>6.5</w:t>
            </w:r>
            <w:r w:rsidR="00B769AB" w:rsidRPr="009F7B5B">
              <w:rPr>
                <w:rFonts w:ascii="Times New Roman" w:hAnsi="Times New Roman" w:cs="Times New Roman"/>
              </w:rPr>
              <w:t xml:space="preserve"> </w:t>
            </w:r>
            <w:r w:rsidR="0080079A" w:rsidRPr="009F7B5B">
              <w:rPr>
                <w:rFonts w:ascii="Times New Roman" w:hAnsi="Times New Roman" w:cs="Times New Roman"/>
              </w:rPr>
              <w:t>e</w:t>
            </w:r>
            <w:r w:rsidR="00B769AB" w:rsidRPr="009F7B5B">
              <w:rPr>
                <w:rFonts w:ascii="Times New Roman" w:hAnsi="Times New Roman" w:cs="Times New Roman"/>
              </w:rPr>
              <w:t xml:space="preserve"> </w:t>
            </w:r>
            <w:r w:rsidR="0080079A" w:rsidRPr="009F7B5B">
              <w:rPr>
                <w:rFonts w:ascii="Times New Roman" w:hAnsi="Times New Roman" w:cs="Times New Roman"/>
              </w:rPr>
              <w:t>6.5.1.</w:t>
            </w:r>
            <w:r w:rsidR="00B769AB" w:rsidRPr="009F7B5B">
              <w:rPr>
                <w:rFonts w:ascii="Times New Roman" w:hAnsi="Times New Roman" w:cs="Times New Roman"/>
              </w:rPr>
              <w:t xml:space="preserve"> </w:t>
            </w:r>
            <w:r w:rsidRPr="009F7B5B">
              <w:rPr>
                <w:rFonts w:ascii="Times New Roman" w:hAnsi="Times New Roman" w:cs="Times New Roman"/>
              </w:rPr>
              <w:t>"Interventi</w:t>
            </w:r>
            <w:r w:rsidR="00B769AB" w:rsidRPr="009F7B5B">
              <w:rPr>
                <w:rFonts w:ascii="Times New Roman" w:hAnsi="Times New Roman" w:cs="Times New Roman"/>
              </w:rPr>
              <w:t xml:space="preserve"> </w:t>
            </w:r>
            <w:r w:rsidRPr="009F7B5B">
              <w:rPr>
                <w:rFonts w:ascii="Times New Roman" w:hAnsi="Times New Roman" w:cs="Times New Roman"/>
              </w:rPr>
              <w:t>per</w:t>
            </w:r>
            <w:r w:rsidR="00B769AB" w:rsidRPr="009F7B5B">
              <w:rPr>
                <w:rFonts w:ascii="Times New Roman" w:hAnsi="Times New Roman" w:cs="Times New Roman"/>
              </w:rPr>
              <w:t xml:space="preserve"> </w:t>
            </w:r>
            <w:r w:rsidRPr="009F7B5B">
              <w:rPr>
                <w:rFonts w:ascii="Times New Roman" w:hAnsi="Times New Roman" w:cs="Times New Roman"/>
              </w:rPr>
              <w:t>la</w:t>
            </w:r>
            <w:r w:rsidR="00B769AB" w:rsidRPr="009F7B5B">
              <w:rPr>
                <w:rFonts w:ascii="Times New Roman" w:hAnsi="Times New Roman" w:cs="Times New Roman"/>
              </w:rPr>
              <w:t xml:space="preserve"> </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valorizzazione</w:t>
            </w:r>
            <w:r w:rsidR="00B769AB" w:rsidRPr="009F7B5B">
              <w:rPr>
                <w:rFonts w:ascii="Times New Roman" w:hAnsi="Times New Roman" w:cs="Times New Roman"/>
              </w:rPr>
              <w:t xml:space="preserve"> </w:t>
            </w:r>
            <w:r w:rsidRPr="009F7B5B">
              <w:rPr>
                <w:rFonts w:ascii="Times New Roman" w:hAnsi="Times New Roman" w:cs="Times New Roman"/>
              </w:rPr>
              <w:t>della</w:t>
            </w:r>
            <w:r w:rsidR="00B769AB" w:rsidRPr="009F7B5B">
              <w:rPr>
                <w:rFonts w:ascii="Times New Roman" w:hAnsi="Times New Roman" w:cs="Times New Roman"/>
              </w:rPr>
              <w:t xml:space="preserve"> </w:t>
            </w:r>
            <w:r w:rsidRPr="009F7B5B">
              <w:rPr>
                <w:rFonts w:ascii="Times New Roman" w:hAnsi="Times New Roman" w:cs="Times New Roman"/>
              </w:rPr>
              <w:t>biodiversità</w:t>
            </w:r>
            <w:r w:rsidR="00B769AB" w:rsidRPr="009F7B5B">
              <w:rPr>
                <w:rFonts w:ascii="Times New Roman" w:hAnsi="Times New Roman" w:cs="Times New Roman"/>
              </w:rPr>
              <w:t xml:space="preserve"> </w:t>
            </w:r>
            <w:r w:rsidRPr="009F7B5B">
              <w:rPr>
                <w:rFonts w:ascii="Times New Roman" w:hAnsi="Times New Roman" w:cs="Times New Roman"/>
              </w:rPr>
              <w:t>terrestre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marina</w:t>
            </w:r>
            <w:r w:rsidR="00B769AB" w:rsidRPr="009F7B5B">
              <w:rPr>
                <w:rFonts w:ascii="Times New Roman" w:hAnsi="Times New Roman" w:cs="Times New Roman"/>
              </w:rPr>
              <w:t xml:space="preserve"> </w:t>
            </w:r>
          </w:p>
          <w:p w14:paraId="72E9E3E8" w14:textId="77777777" w:rsidR="0080079A" w:rsidRPr="009F7B5B" w:rsidRDefault="0080079A" w:rsidP="00170AED">
            <w:pPr>
              <w:spacing w:line="360" w:lineRule="auto"/>
              <w:ind w:left="0" w:firstLine="0"/>
              <w:rPr>
                <w:rFonts w:ascii="Times New Roman" w:hAnsi="Times New Roman" w:cs="Times New Roman"/>
              </w:rPr>
            </w:pPr>
          </w:p>
          <w:p w14:paraId="11D932DF" w14:textId="77777777" w:rsidR="0080079A" w:rsidRPr="009F7B5B" w:rsidRDefault="0080079A" w:rsidP="00170AED">
            <w:pPr>
              <w:autoSpaceDE w:val="0"/>
              <w:autoSpaceDN w:val="0"/>
              <w:adjustRightInd w:val="0"/>
              <w:spacing w:line="360" w:lineRule="auto"/>
              <w:ind w:left="0" w:firstLine="0"/>
              <w:jc w:val="center"/>
              <w:rPr>
                <w:rFonts w:ascii="Times New Roman" w:hAnsi="Times New Roman" w:cs="Times New Roman"/>
                <w:bCs/>
              </w:rPr>
            </w:pPr>
            <w:r w:rsidRPr="009F7B5B">
              <w:rPr>
                <w:rFonts w:ascii="Times New Roman" w:hAnsi="Times New Roman" w:cs="Times New Roman"/>
                <w:bCs/>
              </w:rPr>
              <w:t>IMPORTO</w:t>
            </w:r>
            <w:r w:rsidR="00B769AB" w:rsidRPr="009F7B5B">
              <w:rPr>
                <w:rFonts w:ascii="Times New Roman" w:hAnsi="Times New Roman" w:cs="Times New Roman"/>
                <w:bCs/>
              </w:rPr>
              <w:t xml:space="preserve"> </w:t>
            </w:r>
            <w:r w:rsidRPr="009F7B5B">
              <w:rPr>
                <w:rFonts w:ascii="Times New Roman" w:hAnsi="Times New Roman" w:cs="Times New Roman"/>
                <w:bCs/>
              </w:rPr>
              <w:t>PROGETTO</w:t>
            </w:r>
            <w:r w:rsidR="00B769AB" w:rsidRPr="009F7B5B">
              <w:rPr>
                <w:rFonts w:ascii="Times New Roman" w:hAnsi="Times New Roman" w:cs="Times New Roman"/>
                <w:bCs/>
              </w:rPr>
              <w:t xml:space="preserve"> </w:t>
            </w:r>
            <w:r w:rsidRPr="009F7B5B">
              <w:rPr>
                <w:rFonts w:ascii="Times New Roman" w:hAnsi="Times New Roman" w:cs="Times New Roman"/>
                <w:bCs/>
              </w:rPr>
              <w:t>€</w:t>
            </w:r>
            <w:r w:rsidR="00B769AB" w:rsidRPr="009F7B5B">
              <w:rPr>
                <w:rFonts w:ascii="Times New Roman" w:hAnsi="Times New Roman" w:cs="Times New Roman"/>
                <w:bCs/>
              </w:rPr>
              <w:t xml:space="preserve"> </w:t>
            </w:r>
            <w:r w:rsidR="000F0C82" w:rsidRPr="009F7B5B">
              <w:rPr>
                <w:rFonts w:ascii="Times New Roman" w:hAnsi="Times New Roman" w:cs="Times New Roman"/>
                <w:bCs/>
              </w:rPr>
              <w:t>364.411,54</w:t>
            </w:r>
          </w:p>
          <w:p w14:paraId="54814497" w14:textId="50006A8B" w:rsidR="0080079A" w:rsidRPr="009F7B5B" w:rsidRDefault="0080079A" w:rsidP="00170AED">
            <w:pPr>
              <w:spacing w:line="360" w:lineRule="auto"/>
              <w:ind w:left="0" w:firstLine="0"/>
              <w:jc w:val="center"/>
              <w:rPr>
                <w:rFonts w:ascii="Times New Roman" w:hAnsi="Times New Roman" w:cs="Times New Roman"/>
              </w:rPr>
            </w:pPr>
            <w:r w:rsidRPr="009F7B5B">
              <w:rPr>
                <w:rFonts w:ascii="Times New Roman" w:hAnsi="Times New Roman" w:cs="Times New Roman"/>
                <w:bCs/>
              </w:rPr>
              <w:t>CUP:</w:t>
            </w:r>
            <w:r w:rsidR="00B769AB" w:rsidRPr="009F7B5B">
              <w:rPr>
                <w:rFonts w:ascii="Times New Roman" w:hAnsi="Times New Roman" w:cs="Times New Roman"/>
                <w:bCs/>
              </w:rPr>
              <w:t xml:space="preserve"> </w:t>
            </w:r>
            <w:r w:rsidR="00B534B6" w:rsidRPr="009F7B5B">
              <w:rPr>
                <w:rFonts w:ascii="Times New Roman" w:hAnsi="Times New Roman" w:cs="Times New Roman"/>
                <w:bCs/>
              </w:rPr>
              <w:t>J55H17001210006</w:t>
            </w:r>
            <w:r w:rsidR="00B769AB" w:rsidRPr="009F7B5B">
              <w:rPr>
                <w:rFonts w:ascii="Times New Roman" w:hAnsi="Times New Roman" w:cs="Times New Roman"/>
                <w:bCs/>
              </w:rPr>
              <w:t xml:space="preserve"> </w:t>
            </w:r>
            <w:r w:rsidR="00B534B6"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CIG:</w:t>
            </w:r>
            <w:r w:rsidR="00B769AB" w:rsidRPr="009F7B5B">
              <w:rPr>
                <w:rFonts w:ascii="Times New Roman" w:hAnsi="Times New Roman" w:cs="Times New Roman"/>
                <w:bCs/>
              </w:rPr>
              <w:t xml:space="preserve"> </w:t>
            </w:r>
            <w:r w:rsidR="00FC190B" w:rsidRPr="00A47176">
              <w:rPr>
                <w:rFonts w:ascii="Times New Roman" w:hAnsi="Times New Roman" w:cs="Times New Roman"/>
                <w:bdr w:val="none" w:sz="0" w:space="0" w:color="auto" w:frame="1"/>
                <w:lang w:eastAsia="it-IT"/>
              </w:rPr>
              <w:t>861780232F</w:t>
            </w:r>
            <w:bookmarkStart w:id="0" w:name="_GoBack"/>
            <w:bookmarkEnd w:id="0"/>
          </w:p>
        </w:tc>
      </w:tr>
    </w:tbl>
    <w:p w14:paraId="41D03DB4" w14:textId="77777777" w:rsidR="00F02C3E" w:rsidRPr="009F7B5B" w:rsidRDefault="00F02C3E">
      <w:pPr>
        <w:rPr>
          <w:rFonts w:ascii="Times New Roman" w:hAnsi="Times New Roman" w:cs="Times New Roman"/>
        </w:rPr>
      </w:pPr>
    </w:p>
    <w:p w14:paraId="6CDC0392" w14:textId="77777777" w:rsidR="0080079A" w:rsidRPr="009F7B5B" w:rsidRDefault="0080079A">
      <w:pPr>
        <w:rPr>
          <w:rFonts w:ascii="Times New Roman" w:hAnsi="Times New Roman" w:cs="Times New Roman"/>
        </w:rPr>
      </w:pPr>
    </w:p>
    <w:p w14:paraId="4F81E86E" w14:textId="77777777" w:rsidR="0080079A" w:rsidRPr="009F7B5B" w:rsidRDefault="0080079A">
      <w:pPr>
        <w:rPr>
          <w:rFonts w:ascii="Times New Roman" w:hAnsi="Times New Roman" w:cs="Times New Roman"/>
        </w:rPr>
      </w:pPr>
    </w:p>
    <w:p w14:paraId="45BEAF7C" w14:textId="77777777" w:rsidR="0080079A" w:rsidRPr="009F7B5B" w:rsidRDefault="0080079A" w:rsidP="0080079A">
      <w:pPr>
        <w:pStyle w:val="Titolo2"/>
        <w:rPr>
          <w:rFonts w:ascii="Times New Roman" w:hAnsi="Times New Roman" w:cs="Times New Roman"/>
          <w:sz w:val="22"/>
          <w:szCs w:val="22"/>
        </w:rPr>
      </w:pPr>
    </w:p>
    <w:p w14:paraId="3F5EF4A0" w14:textId="77777777" w:rsidR="0080079A" w:rsidRPr="009F7B5B" w:rsidRDefault="0080079A" w:rsidP="0080079A">
      <w:pPr>
        <w:rPr>
          <w:rFonts w:ascii="Times New Roman" w:hAnsi="Times New Roman" w:cs="Times New Roman"/>
        </w:rPr>
      </w:pPr>
    </w:p>
    <w:p w14:paraId="38DB6A07" w14:textId="77777777" w:rsidR="0080079A" w:rsidRPr="009F7B5B" w:rsidRDefault="0080079A" w:rsidP="0080079A">
      <w:pPr>
        <w:rPr>
          <w:rFonts w:ascii="Times New Roman" w:hAnsi="Times New Roman" w:cs="Times New Roman"/>
        </w:rPr>
      </w:pPr>
    </w:p>
    <w:p w14:paraId="547F6875" w14:textId="77777777" w:rsidR="0080079A" w:rsidRPr="009F7B5B" w:rsidRDefault="0080079A" w:rsidP="0080079A">
      <w:pPr>
        <w:rPr>
          <w:rFonts w:ascii="Times New Roman" w:hAnsi="Times New Roman" w:cs="Times New Roman"/>
        </w:rPr>
      </w:pPr>
    </w:p>
    <w:p w14:paraId="36D72925" w14:textId="77777777" w:rsidR="0080079A" w:rsidRPr="009F7B5B" w:rsidRDefault="0080079A" w:rsidP="0080079A">
      <w:pPr>
        <w:rPr>
          <w:rFonts w:ascii="Times New Roman" w:hAnsi="Times New Roman" w:cs="Times New Roman"/>
        </w:rPr>
      </w:pPr>
    </w:p>
    <w:p w14:paraId="4112CB08" w14:textId="77777777" w:rsidR="00163451" w:rsidRDefault="00614E60" w:rsidP="002917FB">
      <w:pPr>
        <w:jc w:val="center"/>
        <w:rPr>
          <w:rFonts w:ascii="Times New Roman" w:hAnsi="Times New Roman" w:cs="Times New Roman"/>
          <w:b/>
        </w:rPr>
      </w:pPr>
      <w:r w:rsidRPr="009F7B5B">
        <w:rPr>
          <w:rFonts w:ascii="Times New Roman" w:hAnsi="Times New Roman" w:cs="Times New Roman"/>
          <w:b/>
        </w:rPr>
        <w:br w:type="page"/>
      </w:r>
    </w:p>
    <w:p w14:paraId="6EBB11F0" w14:textId="47772D14" w:rsidR="00163451" w:rsidRPr="00170AED" w:rsidRDefault="00163451" w:rsidP="00163451">
      <w:pPr>
        <w:rPr>
          <w:rFonts w:ascii="Times New Roman" w:hAnsi="Times New Roman" w:cs="Times New Roman"/>
          <w:b/>
          <w:sz w:val="24"/>
          <w:szCs w:val="24"/>
        </w:rPr>
      </w:pPr>
      <w:r w:rsidRPr="00170AED">
        <w:rPr>
          <w:rFonts w:ascii="Times New Roman" w:hAnsi="Times New Roman" w:cs="Times New Roman"/>
          <w:b/>
          <w:sz w:val="24"/>
          <w:szCs w:val="24"/>
        </w:rPr>
        <w:lastRenderedPageBreak/>
        <w:t xml:space="preserve">All. A </w:t>
      </w:r>
      <w:r w:rsidR="00543108" w:rsidRPr="00170AED">
        <w:rPr>
          <w:rFonts w:ascii="Times New Roman" w:hAnsi="Times New Roman" w:cs="Times New Roman"/>
          <w:b/>
          <w:sz w:val="24"/>
          <w:szCs w:val="24"/>
        </w:rPr>
        <w:t>3</w:t>
      </w:r>
    </w:p>
    <w:p w14:paraId="441A9224" w14:textId="77777777" w:rsidR="00170AED" w:rsidRDefault="009B6CCA" w:rsidP="00170AED">
      <w:pPr>
        <w:ind w:left="0" w:hanging="1"/>
        <w:jc w:val="center"/>
        <w:rPr>
          <w:rFonts w:ascii="Times New Roman" w:hAnsi="Times New Roman" w:cs="Times New Roman"/>
          <w:b/>
          <w:sz w:val="24"/>
          <w:szCs w:val="24"/>
        </w:rPr>
      </w:pPr>
      <w:r w:rsidRPr="00170AED">
        <w:rPr>
          <w:rFonts w:ascii="Times New Roman" w:hAnsi="Times New Roman" w:cs="Times New Roman"/>
          <w:b/>
          <w:sz w:val="24"/>
          <w:szCs w:val="24"/>
        </w:rPr>
        <w:t>DICHIARAZIONE CHE DEVE ESSERE RESA</w:t>
      </w:r>
    </w:p>
    <w:p w14:paraId="266926CE" w14:textId="22A58CE2" w:rsidR="001D0A14" w:rsidRPr="00170AED" w:rsidRDefault="009B6CCA" w:rsidP="00170AED">
      <w:pPr>
        <w:ind w:left="0" w:hanging="1"/>
        <w:jc w:val="center"/>
        <w:rPr>
          <w:rFonts w:ascii="Times New Roman" w:hAnsi="Times New Roman" w:cs="Times New Roman"/>
          <w:b/>
          <w:sz w:val="24"/>
          <w:szCs w:val="24"/>
        </w:rPr>
      </w:pPr>
      <w:r w:rsidRPr="00170AED">
        <w:rPr>
          <w:rFonts w:ascii="Times New Roman" w:hAnsi="Times New Roman" w:cs="Times New Roman"/>
          <w:b/>
          <w:sz w:val="24"/>
          <w:szCs w:val="24"/>
        </w:rPr>
        <w:t>DA TUTTI I SOGGETTI INDICATI ALL’ART. 80, COMMA 3, DEL D.LGS 50/2016</w:t>
      </w:r>
    </w:p>
    <w:p w14:paraId="16F7F5E7" w14:textId="77777777" w:rsidR="00543108" w:rsidRPr="002917FB" w:rsidRDefault="00543108" w:rsidP="00543108">
      <w:pPr>
        <w:ind w:hanging="1"/>
        <w:rPr>
          <w:rFonts w:ascii="Times New Roman" w:hAnsi="Times New Roman" w:cs="Times New Roman"/>
          <w:b/>
        </w:rPr>
      </w:pPr>
    </w:p>
    <w:p w14:paraId="645BA471" w14:textId="5F87482A" w:rsidR="00543108" w:rsidRPr="00170AED" w:rsidRDefault="00543108" w:rsidP="00170AED">
      <w:pPr>
        <w:pStyle w:val="Paragrafoelenco"/>
        <w:numPr>
          <w:ilvl w:val="0"/>
          <w:numId w:val="25"/>
        </w:numPr>
        <w:ind w:left="426"/>
        <w:rPr>
          <w:rFonts w:ascii="Times New Roman" w:hAnsi="Times New Roman" w:cs="Times New Roman"/>
          <w:bCs/>
        </w:rPr>
      </w:pPr>
      <w:r w:rsidRPr="00170AED">
        <w:rPr>
          <w:rFonts w:ascii="Times New Roman" w:hAnsi="Times New Roman" w:cs="Times New Roman"/>
          <w:bCs/>
        </w:rPr>
        <w:t>Il sottoscritto …</w:t>
      </w:r>
      <w:r w:rsidR="00170AED" w:rsidRPr="00170AED">
        <w:rPr>
          <w:rFonts w:ascii="Times New Roman" w:hAnsi="Times New Roman" w:cs="Times New Roman"/>
          <w:bCs/>
        </w:rPr>
        <w:t>…………………………………</w:t>
      </w:r>
      <w:r w:rsidRPr="00170AED">
        <w:rPr>
          <w:rFonts w:ascii="Times New Roman" w:hAnsi="Times New Roman" w:cs="Times New Roman"/>
          <w:bCs/>
        </w:rPr>
        <w:t>……………………………</w:t>
      </w:r>
      <w:r w:rsidR="00170AED" w:rsidRPr="00170AED">
        <w:rPr>
          <w:rFonts w:ascii="Times New Roman" w:hAnsi="Times New Roman" w:cs="Times New Roman"/>
          <w:bCs/>
        </w:rPr>
        <w:t xml:space="preserve"> </w:t>
      </w:r>
      <w:r w:rsidRPr="00170AED">
        <w:rPr>
          <w:rFonts w:ascii="Times New Roman" w:hAnsi="Times New Roman" w:cs="Times New Roman"/>
          <w:bCs/>
        </w:rPr>
        <w:t xml:space="preserve">nato il </w:t>
      </w:r>
      <w:r w:rsidR="00170AED" w:rsidRPr="00170AED">
        <w:rPr>
          <w:rFonts w:ascii="Times New Roman" w:hAnsi="Times New Roman" w:cs="Times New Roman"/>
          <w:bCs/>
        </w:rPr>
        <w:t>………</w:t>
      </w:r>
      <w:r w:rsidR="00170AED">
        <w:rPr>
          <w:rFonts w:ascii="Times New Roman" w:hAnsi="Times New Roman" w:cs="Times New Roman"/>
          <w:bCs/>
        </w:rPr>
        <w:t>…</w:t>
      </w:r>
      <w:r w:rsidR="00170AED" w:rsidRPr="00170AED">
        <w:rPr>
          <w:rFonts w:ascii="Times New Roman" w:hAnsi="Times New Roman" w:cs="Times New Roman"/>
          <w:bCs/>
        </w:rPr>
        <w:t>………….</w:t>
      </w:r>
      <w:r w:rsidRPr="00170AED">
        <w:rPr>
          <w:rFonts w:ascii="Times New Roman" w:hAnsi="Times New Roman" w:cs="Times New Roman"/>
          <w:bCs/>
        </w:rPr>
        <w:t xml:space="preserve"> a ………………………</w:t>
      </w:r>
      <w:r w:rsidR="00170AED" w:rsidRPr="00170AED">
        <w:rPr>
          <w:rFonts w:ascii="Times New Roman" w:hAnsi="Times New Roman" w:cs="Times New Roman"/>
          <w:bCs/>
        </w:rPr>
        <w:t>………………………………………………………..</w:t>
      </w:r>
      <w:r w:rsidRPr="00170AED">
        <w:rPr>
          <w:rFonts w:ascii="Times New Roman" w:hAnsi="Times New Roman" w:cs="Times New Roman"/>
          <w:bCs/>
        </w:rPr>
        <w:t>…</w:t>
      </w:r>
      <w:r w:rsidR="00170AED">
        <w:rPr>
          <w:rFonts w:ascii="Times New Roman" w:hAnsi="Times New Roman" w:cs="Times New Roman"/>
          <w:bCs/>
        </w:rPr>
        <w:t>….</w:t>
      </w:r>
      <w:r w:rsidRPr="00170AED">
        <w:rPr>
          <w:rFonts w:ascii="Times New Roman" w:hAnsi="Times New Roman" w:cs="Times New Roman"/>
          <w:bCs/>
        </w:rPr>
        <w:t>……</w:t>
      </w:r>
      <w:r w:rsidR="00170AED">
        <w:rPr>
          <w:rFonts w:ascii="Times New Roman" w:hAnsi="Times New Roman" w:cs="Times New Roman"/>
          <w:bCs/>
        </w:rPr>
        <w:t xml:space="preserve"> </w:t>
      </w:r>
      <w:proofErr w:type="spellStart"/>
      <w:r w:rsidR="00170AED" w:rsidRPr="00170AED">
        <w:rPr>
          <w:rFonts w:ascii="Times New Roman" w:hAnsi="Times New Roman" w:cs="Times New Roman"/>
          <w:bCs/>
        </w:rPr>
        <w:t>Prov</w:t>
      </w:r>
      <w:proofErr w:type="spellEnd"/>
      <w:r w:rsidR="00170AED" w:rsidRPr="00170AED">
        <w:rPr>
          <w:rFonts w:ascii="Times New Roman" w:hAnsi="Times New Roman" w:cs="Times New Roman"/>
          <w:bCs/>
        </w:rPr>
        <w:t xml:space="preserve"> (</w:t>
      </w:r>
      <w:r w:rsidRPr="00170AED">
        <w:rPr>
          <w:rFonts w:ascii="Times New Roman" w:hAnsi="Times New Roman" w:cs="Times New Roman"/>
          <w:bCs/>
        </w:rPr>
        <w:t>…</w:t>
      </w:r>
      <w:r w:rsidR="00170AED" w:rsidRPr="00170AED">
        <w:rPr>
          <w:rFonts w:ascii="Times New Roman" w:hAnsi="Times New Roman" w:cs="Times New Roman"/>
          <w:bCs/>
        </w:rPr>
        <w:t xml:space="preserve">……) </w:t>
      </w:r>
      <w:r w:rsidRPr="00170AED">
        <w:rPr>
          <w:rFonts w:ascii="Times New Roman" w:hAnsi="Times New Roman" w:cs="Times New Roman"/>
          <w:bCs/>
        </w:rPr>
        <w:t>in qualità di ……………………………</w:t>
      </w:r>
      <w:r w:rsidR="00170AED" w:rsidRPr="00170AED">
        <w:rPr>
          <w:rFonts w:ascii="Times New Roman" w:hAnsi="Times New Roman" w:cs="Times New Roman"/>
          <w:bCs/>
        </w:rPr>
        <w:t>…………</w:t>
      </w:r>
      <w:r w:rsidR="00170AED">
        <w:rPr>
          <w:rFonts w:ascii="Times New Roman" w:hAnsi="Times New Roman" w:cs="Times New Roman"/>
          <w:bCs/>
        </w:rPr>
        <w:t>….</w:t>
      </w:r>
      <w:r w:rsidR="00170AED" w:rsidRPr="00170AED">
        <w:rPr>
          <w:rFonts w:ascii="Times New Roman" w:hAnsi="Times New Roman" w:cs="Times New Roman"/>
          <w:bCs/>
        </w:rPr>
        <w:t>……………………………………………….</w:t>
      </w:r>
      <w:r w:rsidRPr="00170AED">
        <w:rPr>
          <w:rFonts w:ascii="Times New Roman" w:hAnsi="Times New Roman" w:cs="Times New Roman"/>
          <w:bCs/>
        </w:rPr>
        <w:t xml:space="preserve">……; </w:t>
      </w:r>
    </w:p>
    <w:p w14:paraId="15AA7C57" w14:textId="616F8EED" w:rsidR="00170AED" w:rsidRDefault="00170AED" w:rsidP="00543108">
      <w:pPr>
        <w:rPr>
          <w:rFonts w:ascii="Times New Roman" w:hAnsi="Times New Roman" w:cs="Times New Roman"/>
          <w:bCs/>
        </w:rPr>
      </w:pPr>
    </w:p>
    <w:p w14:paraId="79A0BCF9" w14:textId="77777777" w:rsidR="00170AED" w:rsidRPr="00170AED" w:rsidRDefault="00170AED" w:rsidP="00170AED">
      <w:pPr>
        <w:pStyle w:val="Paragrafoelenco"/>
        <w:numPr>
          <w:ilvl w:val="0"/>
          <w:numId w:val="25"/>
        </w:numPr>
        <w:ind w:left="426"/>
        <w:rPr>
          <w:rFonts w:ascii="Times New Roman" w:hAnsi="Times New Roman" w:cs="Times New Roman"/>
          <w:bCs/>
        </w:rPr>
      </w:pPr>
      <w:r w:rsidRPr="00170AED">
        <w:rPr>
          <w:rFonts w:ascii="Times New Roman" w:hAnsi="Times New Roman" w:cs="Times New Roman"/>
          <w:bCs/>
        </w:rPr>
        <w:t>Il sottoscritto ………………………………………………………………… nato il ………</w:t>
      </w:r>
      <w:r>
        <w:rPr>
          <w:rFonts w:ascii="Times New Roman" w:hAnsi="Times New Roman" w:cs="Times New Roman"/>
          <w:bCs/>
        </w:rPr>
        <w:t>…</w:t>
      </w:r>
      <w:r w:rsidRPr="00170AED">
        <w:rPr>
          <w:rFonts w:ascii="Times New Roman" w:hAnsi="Times New Roman" w:cs="Times New Roman"/>
          <w:bCs/>
        </w:rPr>
        <w:t>…………. a ………………………………………………………………………………..…</w:t>
      </w:r>
      <w:r>
        <w:rPr>
          <w:rFonts w:ascii="Times New Roman" w:hAnsi="Times New Roman" w:cs="Times New Roman"/>
          <w:bCs/>
        </w:rPr>
        <w:t>….</w:t>
      </w:r>
      <w:r w:rsidRPr="00170AED">
        <w:rPr>
          <w:rFonts w:ascii="Times New Roman" w:hAnsi="Times New Roman" w:cs="Times New Roman"/>
          <w:bCs/>
        </w:rPr>
        <w:t>……</w:t>
      </w:r>
      <w:r>
        <w:rPr>
          <w:rFonts w:ascii="Times New Roman" w:hAnsi="Times New Roman" w:cs="Times New Roman"/>
          <w:bCs/>
        </w:rPr>
        <w:t xml:space="preserve"> </w:t>
      </w:r>
      <w:proofErr w:type="spellStart"/>
      <w:r w:rsidRPr="00170AED">
        <w:rPr>
          <w:rFonts w:ascii="Times New Roman" w:hAnsi="Times New Roman" w:cs="Times New Roman"/>
          <w:bCs/>
        </w:rPr>
        <w:t>Prov</w:t>
      </w:r>
      <w:proofErr w:type="spellEnd"/>
      <w:r w:rsidRPr="00170AED">
        <w:rPr>
          <w:rFonts w:ascii="Times New Roman" w:hAnsi="Times New Roman" w:cs="Times New Roman"/>
          <w:bCs/>
        </w:rPr>
        <w:t xml:space="preserve"> (………) in qualità di ………………………………………</w:t>
      </w:r>
      <w:r>
        <w:rPr>
          <w:rFonts w:ascii="Times New Roman" w:hAnsi="Times New Roman" w:cs="Times New Roman"/>
          <w:bCs/>
        </w:rPr>
        <w:t>….</w:t>
      </w:r>
      <w:r w:rsidRPr="00170AED">
        <w:rPr>
          <w:rFonts w:ascii="Times New Roman" w:hAnsi="Times New Roman" w:cs="Times New Roman"/>
          <w:bCs/>
        </w:rPr>
        <w:t xml:space="preserve">……………………………………………….……; </w:t>
      </w:r>
    </w:p>
    <w:p w14:paraId="0FCAFEE1" w14:textId="267EA85A" w:rsidR="00170AED" w:rsidRDefault="00170AED" w:rsidP="00543108">
      <w:pPr>
        <w:rPr>
          <w:rFonts w:ascii="Times New Roman" w:hAnsi="Times New Roman" w:cs="Times New Roman"/>
          <w:bCs/>
        </w:rPr>
      </w:pPr>
    </w:p>
    <w:p w14:paraId="6AE8B961" w14:textId="77777777" w:rsidR="00170AED" w:rsidRPr="00170AED" w:rsidRDefault="00170AED" w:rsidP="00170AED">
      <w:pPr>
        <w:pStyle w:val="Paragrafoelenco"/>
        <w:numPr>
          <w:ilvl w:val="0"/>
          <w:numId w:val="25"/>
        </w:numPr>
        <w:ind w:left="426"/>
        <w:rPr>
          <w:rFonts w:ascii="Times New Roman" w:hAnsi="Times New Roman" w:cs="Times New Roman"/>
          <w:bCs/>
        </w:rPr>
      </w:pPr>
      <w:r w:rsidRPr="00170AED">
        <w:rPr>
          <w:rFonts w:ascii="Times New Roman" w:hAnsi="Times New Roman" w:cs="Times New Roman"/>
          <w:bCs/>
        </w:rPr>
        <w:t>Il sottoscritto ………………………………………………………………… nato il ………</w:t>
      </w:r>
      <w:r>
        <w:rPr>
          <w:rFonts w:ascii="Times New Roman" w:hAnsi="Times New Roman" w:cs="Times New Roman"/>
          <w:bCs/>
        </w:rPr>
        <w:t>…</w:t>
      </w:r>
      <w:r w:rsidRPr="00170AED">
        <w:rPr>
          <w:rFonts w:ascii="Times New Roman" w:hAnsi="Times New Roman" w:cs="Times New Roman"/>
          <w:bCs/>
        </w:rPr>
        <w:t>…………. a ………………………………………………………………………………..…</w:t>
      </w:r>
      <w:r>
        <w:rPr>
          <w:rFonts w:ascii="Times New Roman" w:hAnsi="Times New Roman" w:cs="Times New Roman"/>
          <w:bCs/>
        </w:rPr>
        <w:t>….</w:t>
      </w:r>
      <w:r w:rsidRPr="00170AED">
        <w:rPr>
          <w:rFonts w:ascii="Times New Roman" w:hAnsi="Times New Roman" w:cs="Times New Roman"/>
          <w:bCs/>
        </w:rPr>
        <w:t>……</w:t>
      </w:r>
      <w:r>
        <w:rPr>
          <w:rFonts w:ascii="Times New Roman" w:hAnsi="Times New Roman" w:cs="Times New Roman"/>
          <w:bCs/>
        </w:rPr>
        <w:t xml:space="preserve"> </w:t>
      </w:r>
      <w:proofErr w:type="spellStart"/>
      <w:r w:rsidRPr="00170AED">
        <w:rPr>
          <w:rFonts w:ascii="Times New Roman" w:hAnsi="Times New Roman" w:cs="Times New Roman"/>
          <w:bCs/>
        </w:rPr>
        <w:t>Prov</w:t>
      </w:r>
      <w:proofErr w:type="spellEnd"/>
      <w:r w:rsidRPr="00170AED">
        <w:rPr>
          <w:rFonts w:ascii="Times New Roman" w:hAnsi="Times New Roman" w:cs="Times New Roman"/>
          <w:bCs/>
        </w:rPr>
        <w:t xml:space="preserve"> (………) in qualità di ………………………………………</w:t>
      </w:r>
      <w:r>
        <w:rPr>
          <w:rFonts w:ascii="Times New Roman" w:hAnsi="Times New Roman" w:cs="Times New Roman"/>
          <w:bCs/>
        </w:rPr>
        <w:t>….</w:t>
      </w:r>
      <w:r w:rsidRPr="00170AED">
        <w:rPr>
          <w:rFonts w:ascii="Times New Roman" w:hAnsi="Times New Roman" w:cs="Times New Roman"/>
          <w:bCs/>
        </w:rPr>
        <w:t xml:space="preserve">……………………………………………….……; </w:t>
      </w:r>
    </w:p>
    <w:p w14:paraId="640D3CF7" w14:textId="7D1C9C6B" w:rsidR="00170AED" w:rsidRDefault="00170AED" w:rsidP="00543108">
      <w:pPr>
        <w:rPr>
          <w:rFonts w:ascii="Times New Roman" w:hAnsi="Times New Roman" w:cs="Times New Roman"/>
          <w:bCs/>
        </w:rPr>
      </w:pPr>
    </w:p>
    <w:p w14:paraId="0471962F" w14:textId="77777777" w:rsidR="00170AED" w:rsidRPr="00170AED" w:rsidRDefault="00170AED" w:rsidP="00170AED">
      <w:pPr>
        <w:pStyle w:val="Paragrafoelenco"/>
        <w:numPr>
          <w:ilvl w:val="0"/>
          <w:numId w:val="25"/>
        </w:numPr>
        <w:ind w:left="426"/>
        <w:rPr>
          <w:rFonts w:ascii="Times New Roman" w:hAnsi="Times New Roman" w:cs="Times New Roman"/>
          <w:bCs/>
        </w:rPr>
      </w:pPr>
      <w:r w:rsidRPr="00170AED">
        <w:rPr>
          <w:rFonts w:ascii="Times New Roman" w:hAnsi="Times New Roman" w:cs="Times New Roman"/>
          <w:bCs/>
        </w:rPr>
        <w:t>Il sottoscritto ………………………………………………………………… nato il ………</w:t>
      </w:r>
      <w:r>
        <w:rPr>
          <w:rFonts w:ascii="Times New Roman" w:hAnsi="Times New Roman" w:cs="Times New Roman"/>
          <w:bCs/>
        </w:rPr>
        <w:t>…</w:t>
      </w:r>
      <w:r w:rsidRPr="00170AED">
        <w:rPr>
          <w:rFonts w:ascii="Times New Roman" w:hAnsi="Times New Roman" w:cs="Times New Roman"/>
          <w:bCs/>
        </w:rPr>
        <w:t>…………. a ………………………………………………………………………………..…</w:t>
      </w:r>
      <w:r>
        <w:rPr>
          <w:rFonts w:ascii="Times New Roman" w:hAnsi="Times New Roman" w:cs="Times New Roman"/>
          <w:bCs/>
        </w:rPr>
        <w:t>….</w:t>
      </w:r>
      <w:r w:rsidRPr="00170AED">
        <w:rPr>
          <w:rFonts w:ascii="Times New Roman" w:hAnsi="Times New Roman" w:cs="Times New Roman"/>
          <w:bCs/>
        </w:rPr>
        <w:t>……</w:t>
      </w:r>
      <w:r>
        <w:rPr>
          <w:rFonts w:ascii="Times New Roman" w:hAnsi="Times New Roman" w:cs="Times New Roman"/>
          <w:bCs/>
        </w:rPr>
        <w:t xml:space="preserve"> </w:t>
      </w:r>
      <w:proofErr w:type="spellStart"/>
      <w:r w:rsidRPr="00170AED">
        <w:rPr>
          <w:rFonts w:ascii="Times New Roman" w:hAnsi="Times New Roman" w:cs="Times New Roman"/>
          <w:bCs/>
        </w:rPr>
        <w:t>Prov</w:t>
      </w:r>
      <w:proofErr w:type="spellEnd"/>
      <w:r w:rsidRPr="00170AED">
        <w:rPr>
          <w:rFonts w:ascii="Times New Roman" w:hAnsi="Times New Roman" w:cs="Times New Roman"/>
          <w:bCs/>
        </w:rPr>
        <w:t xml:space="preserve"> (………) in qualità di ………………………………………</w:t>
      </w:r>
      <w:r>
        <w:rPr>
          <w:rFonts w:ascii="Times New Roman" w:hAnsi="Times New Roman" w:cs="Times New Roman"/>
          <w:bCs/>
        </w:rPr>
        <w:t>….</w:t>
      </w:r>
      <w:r w:rsidRPr="00170AED">
        <w:rPr>
          <w:rFonts w:ascii="Times New Roman" w:hAnsi="Times New Roman" w:cs="Times New Roman"/>
          <w:bCs/>
        </w:rPr>
        <w:t xml:space="preserve">……………………………………………….……; </w:t>
      </w:r>
    </w:p>
    <w:p w14:paraId="4DA9C183" w14:textId="149B4984" w:rsidR="00170AED" w:rsidRDefault="00170AED" w:rsidP="00543108">
      <w:pPr>
        <w:rPr>
          <w:rFonts w:ascii="Times New Roman" w:hAnsi="Times New Roman" w:cs="Times New Roman"/>
          <w:bCs/>
        </w:rPr>
      </w:pPr>
    </w:p>
    <w:p w14:paraId="1333BFAB" w14:textId="77777777" w:rsidR="00170AED" w:rsidRPr="00170AED" w:rsidRDefault="00170AED" w:rsidP="00170AED">
      <w:pPr>
        <w:pStyle w:val="Paragrafoelenco"/>
        <w:numPr>
          <w:ilvl w:val="0"/>
          <w:numId w:val="25"/>
        </w:numPr>
        <w:ind w:left="426"/>
        <w:rPr>
          <w:rFonts w:ascii="Times New Roman" w:hAnsi="Times New Roman" w:cs="Times New Roman"/>
          <w:bCs/>
        </w:rPr>
      </w:pPr>
      <w:r w:rsidRPr="00170AED">
        <w:rPr>
          <w:rFonts w:ascii="Times New Roman" w:hAnsi="Times New Roman" w:cs="Times New Roman"/>
          <w:bCs/>
        </w:rPr>
        <w:t>Il sottoscritto ………………………………………………………………… nato il ………</w:t>
      </w:r>
      <w:r>
        <w:rPr>
          <w:rFonts w:ascii="Times New Roman" w:hAnsi="Times New Roman" w:cs="Times New Roman"/>
          <w:bCs/>
        </w:rPr>
        <w:t>…</w:t>
      </w:r>
      <w:r w:rsidRPr="00170AED">
        <w:rPr>
          <w:rFonts w:ascii="Times New Roman" w:hAnsi="Times New Roman" w:cs="Times New Roman"/>
          <w:bCs/>
        </w:rPr>
        <w:t>…………. a ………………………………………………………………………………..…</w:t>
      </w:r>
      <w:r>
        <w:rPr>
          <w:rFonts w:ascii="Times New Roman" w:hAnsi="Times New Roman" w:cs="Times New Roman"/>
          <w:bCs/>
        </w:rPr>
        <w:t>….</w:t>
      </w:r>
      <w:r w:rsidRPr="00170AED">
        <w:rPr>
          <w:rFonts w:ascii="Times New Roman" w:hAnsi="Times New Roman" w:cs="Times New Roman"/>
          <w:bCs/>
        </w:rPr>
        <w:t>……</w:t>
      </w:r>
      <w:r>
        <w:rPr>
          <w:rFonts w:ascii="Times New Roman" w:hAnsi="Times New Roman" w:cs="Times New Roman"/>
          <w:bCs/>
        </w:rPr>
        <w:t xml:space="preserve"> </w:t>
      </w:r>
      <w:proofErr w:type="spellStart"/>
      <w:r w:rsidRPr="00170AED">
        <w:rPr>
          <w:rFonts w:ascii="Times New Roman" w:hAnsi="Times New Roman" w:cs="Times New Roman"/>
          <w:bCs/>
        </w:rPr>
        <w:t>Prov</w:t>
      </w:r>
      <w:proofErr w:type="spellEnd"/>
      <w:r w:rsidRPr="00170AED">
        <w:rPr>
          <w:rFonts w:ascii="Times New Roman" w:hAnsi="Times New Roman" w:cs="Times New Roman"/>
          <w:bCs/>
        </w:rPr>
        <w:t xml:space="preserve"> (………) in qualità di ………………………………………</w:t>
      </w:r>
      <w:r>
        <w:rPr>
          <w:rFonts w:ascii="Times New Roman" w:hAnsi="Times New Roman" w:cs="Times New Roman"/>
          <w:bCs/>
        </w:rPr>
        <w:t>….</w:t>
      </w:r>
      <w:r w:rsidRPr="00170AED">
        <w:rPr>
          <w:rFonts w:ascii="Times New Roman" w:hAnsi="Times New Roman" w:cs="Times New Roman"/>
          <w:bCs/>
        </w:rPr>
        <w:t xml:space="preserve">……………………………………………….……; </w:t>
      </w:r>
    </w:p>
    <w:p w14:paraId="24600886" w14:textId="434CC56F" w:rsidR="00170AED" w:rsidRDefault="00170AED" w:rsidP="00543108">
      <w:pPr>
        <w:rPr>
          <w:rFonts w:ascii="Times New Roman" w:hAnsi="Times New Roman" w:cs="Times New Roman"/>
          <w:bCs/>
        </w:rPr>
      </w:pPr>
    </w:p>
    <w:p w14:paraId="537BC65A" w14:textId="77777777" w:rsidR="00170AED" w:rsidRPr="00170AED" w:rsidRDefault="00170AED" w:rsidP="00170AED">
      <w:pPr>
        <w:pStyle w:val="Paragrafoelenco"/>
        <w:numPr>
          <w:ilvl w:val="0"/>
          <w:numId w:val="25"/>
        </w:numPr>
        <w:ind w:left="426"/>
        <w:rPr>
          <w:rFonts w:ascii="Times New Roman" w:hAnsi="Times New Roman" w:cs="Times New Roman"/>
          <w:bCs/>
        </w:rPr>
      </w:pPr>
      <w:r w:rsidRPr="00170AED">
        <w:rPr>
          <w:rFonts w:ascii="Times New Roman" w:hAnsi="Times New Roman" w:cs="Times New Roman"/>
          <w:bCs/>
        </w:rPr>
        <w:t>Il sottoscritto ………………………………………………………………… nato il ………</w:t>
      </w:r>
      <w:r>
        <w:rPr>
          <w:rFonts w:ascii="Times New Roman" w:hAnsi="Times New Roman" w:cs="Times New Roman"/>
          <w:bCs/>
        </w:rPr>
        <w:t>…</w:t>
      </w:r>
      <w:r w:rsidRPr="00170AED">
        <w:rPr>
          <w:rFonts w:ascii="Times New Roman" w:hAnsi="Times New Roman" w:cs="Times New Roman"/>
          <w:bCs/>
        </w:rPr>
        <w:t xml:space="preserve">…………. a </w:t>
      </w:r>
      <w:r w:rsidRPr="00170AED">
        <w:rPr>
          <w:rFonts w:ascii="Times New Roman" w:hAnsi="Times New Roman" w:cs="Times New Roman"/>
          <w:bCs/>
        </w:rPr>
        <w:lastRenderedPageBreak/>
        <w:t>………………………………………………………………………………..…</w:t>
      </w:r>
      <w:r>
        <w:rPr>
          <w:rFonts w:ascii="Times New Roman" w:hAnsi="Times New Roman" w:cs="Times New Roman"/>
          <w:bCs/>
        </w:rPr>
        <w:t>….</w:t>
      </w:r>
      <w:r w:rsidRPr="00170AED">
        <w:rPr>
          <w:rFonts w:ascii="Times New Roman" w:hAnsi="Times New Roman" w:cs="Times New Roman"/>
          <w:bCs/>
        </w:rPr>
        <w:t>……</w:t>
      </w:r>
      <w:r>
        <w:rPr>
          <w:rFonts w:ascii="Times New Roman" w:hAnsi="Times New Roman" w:cs="Times New Roman"/>
          <w:bCs/>
        </w:rPr>
        <w:t xml:space="preserve"> </w:t>
      </w:r>
      <w:proofErr w:type="spellStart"/>
      <w:r w:rsidRPr="00170AED">
        <w:rPr>
          <w:rFonts w:ascii="Times New Roman" w:hAnsi="Times New Roman" w:cs="Times New Roman"/>
          <w:bCs/>
        </w:rPr>
        <w:t>Prov</w:t>
      </w:r>
      <w:proofErr w:type="spellEnd"/>
      <w:r w:rsidRPr="00170AED">
        <w:rPr>
          <w:rFonts w:ascii="Times New Roman" w:hAnsi="Times New Roman" w:cs="Times New Roman"/>
          <w:bCs/>
        </w:rPr>
        <w:t xml:space="preserve"> (………) in qualità di ………………………………………</w:t>
      </w:r>
      <w:r>
        <w:rPr>
          <w:rFonts w:ascii="Times New Roman" w:hAnsi="Times New Roman" w:cs="Times New Roman"/>
          <w:bCs/>
        </w:rPr>
        <w:t>….</w:t>
      </w:r>
      <w:r w:rsidRPr="00170AED">
        <w:rPr>
          <w:rFonts w:ascii="Times New Roman" w:hAnsi="Times New Roman" w:cs="Times New Roman"/>
          <w:bCs/>
        </w:rPr>
        <w:t xml:space="preserve">……………………………………………….……; </w:t>
      </w:r>
    </w:p>
    <w:p w14:paraId="733F03A5" w14:textId="4E755CCF" w:rsidR="00170AED" w:rsidRDefault="00170AED" w:rsidP="00543108">
      <w:pPr>
        <w:rPr>
          <w:rFonts w:ascii="Times New Roman" w:hAnsi="Times New Roman" w:cs="Times New Roman"/>
          <w:bCs/>
        </w:rPr>
      </w:pPr>
    </w:p>
    <w:p w14:paraId="63D58603" w14:textId="77777777" w:rsidR="00170AED" w:rsidRPr="00170AED" w:rsidRDefault="00170AED" w:rsidP="00170AED">
      <w:pPr>
        <w:pStyle w:val="Paragrafoelenco"/>
        <w:numPr>
          <w:ilvl w:val="0"/>
          <w:numId w:val="25"/>
        </w:numPr>
        <w:ind w:left="426"/>
        <w:rPr>
          <w:rFonts w:ascii="Times New Roman" w:hAnsi="Times New Roman" w:cs="Times New Roman"/>
          <w:bCs/>
        </w:rPr>
      </w:pPr>
      <w:r w:rsidRPr="00170AED">
        <w:rPr>
          <w:rFonts w:ascii="Times New Roman" w:hAnsi="Times New Roman" w:cs="Times New Roman"/>
          <w:bCs/>
        </w:rPr>
        <w:t>Il sottoscritto ………………………………………………………………… nato il ………</w:t>
      </w:r>
      <w:r>
        <w:rPr>
          <w:rFonts w:ascii="Times New Roman" w:hAnsi="Times New Roman" w:cs="Times New Roman"/>
          <w:bCs/>
        </w:rPr>
        <w:t>…</w:t>
      </w:r>
      <w:r w:rsidRPr="00170AED">
        <w:rPr>
          <w:rFonts w:ascii="Times New Roman" w:hAnsi="Times New Roman" w:cs="Times New Roman"/>
          <w:bCs/>
        </w:rPr>
        <w:t>…………. a ………………………………………………………………………………..…</w:t>
      </w:r>
      <w:r>
        <w:rPr>
          <w:rFonts w:ascii="Times New Roman" w:hAnsi="Times New Roman" w:cs="Times New Roman"/>
          <w:bCs/>
        </w:rPr>
        <w:t>….</w:t>
      </w:r>
      <w:r w:rsidRPr="00170AED">
        <w:rPr>
          <w:rFonts w:ascii="Times New Roman" w:hAnsi="Times New Roman" w:cs="Times New Roman"/>
          <w:bCs/>
        </w:rPr>
        <w:t>……</w:t>
      </w:r>
      <w:r>
        <w:rPr>
          <w:rFonts w:ascii="Times New Roman" w:hAnsi="Times New Roman" w:cs="Times New Roman"/>
          <w:bCs/>
        </w:rPr>
        <w:t xml:space="preserve"> </w:t>
      </w:r>
      <w:proofErr w:type="spellStart"/>
      <w:r w:rsidRPr="00170AED">
        <w:rPr>
          <w:rFonts w:ascii="Times New Roman" w:hAnsi="Times New Roman" w:cs="Times New Roman"/>
          <w:bCs/>
        </w:rPr>
        <w:t>Prov</w:t>
      </w:r>
      <w:proofErr w:type="spellEnd"/>
      <w:r w:rsidRPr="00170AED">
        <w:rPr>
          <w:rFonts w:ascii="Times New Roman" w:hAnsi="Times New Roman" w:cs="Times New Roman"/>
          <w:bCs/>
        </w:rPr>
        <w:t xml:space="preserve"> (………) in qualità di ………………………………………</w:t>
      </w:r>
      <w:r>
        <w:rPr>
          <w:rFonts w:ascii="Times New Roman" w:hAnsi="Times New Roman" w:cs="Times New Roman"/>
          <w:bCs/>
        </w:rPr>
        <w:t>….</w:t>
      </w:r>
      <w:r w:rsidRPr="00170AED">
        <w:rPr>
          <w:rFonts w:ascii="Times New Roman" w:hAnsi="Times New Roman" w:cs="Times New Roman"/>
          <w:bCs/>
        </w:rPr>
        <w:t xml:space="preserve">……………………………………………….……; </w:t>
      </w:r>
    </w:p>
    <w:p w14:paraId="0776638B" w14:textId="11831BFA" w:rsidR="00170AED" w:rsidRDefault="00170AED" w:rsidP="00543108">
      <w:pPr>
        <w:rPr>
          <w:rFonts w:ascii="Times New Roman" w:hAnsi="Times New Roman" w:cs="Times New Roman"/>
          <w:bCs/>
        </w:rPr>
      </w:pPr>
    </w:p>
    <w:p w14:paraId="1DCBB187" w14:textId="77777777" w:rsidR="00170AED" w:rsidRPr="00170AED" w:rsidRDefault="00170AED" w:rsidP="00170AED">
      <w:pPr>
        <w:pStyle w:val="Paragrafoelenco"/>
        <w:numPr>
          <w:ilvl w:val="0"/>
          <w:numId w:val="25"/>
        </w:numPr>
        <w:ind w:left="426"/>
        <w:rPr>
          <w:rFonts w:ascii="Times New Roman" w:hAnsi="Times New Roman" w:cs="Times New Roman"/>
          <w:bCs/>
        </w:rPr>
      </w:pPr>
      <w:r w:rsidRPr="00170AED">
        <w:rPr>
          <w:rFonts w:ascii="Times New Roman" w:hAnsi="Times New Roman" w:cs="Times New Roman"/>
          <w:bCs/>
        </w:rPr>
        <w:t>Il sottoscritto ………………………………………………………………… nato il ………</w:t>
      </w:r>
      <w:r>
        <w:rPr>
          <w:rFonts w:ascii="Times New Roman" w:hAnsi="Times New Roman" w:cs="Times New Roman"/>
          <w:bCs/>
        </w:rPr>
        <w:t>…</w:t>
      </w:r>
      <w:r w:rsidRPr="00170AED">
        <w:rPr>
          <w:rFonts w:ascii="Times New Roman" w:hAnsi="Times New Roman" w:cs="Times New Roman"/>
          <w:bCs/>
        </w:rPr>
        <w:t>…………. a ………………………………………………………………………………..…</w:t>
      </w:r>
      <w:r>
        <w:rPr>
          <w:rFonts w:ascii="Times New Roman" w:hAnsi="Times New Roman" w:cs="Times New Roman"/>
          <w:bCs/>
        </w:rPr>
        <w:t>….</w:t>
      </w:r>
      <w:r w:rsidRPr="00170AED">
        <w:rPr>
          <w:rFonts w:ascii="Times New Roman" w:hAnsi="Times New Roman" w:cs="Times New Roman"/>
          <w:bCs/>
        </w:rPr>
        <w:t>……</w:t>
      </w:r>
      <w:r>
        <w:rPr>
          <w:rFonts w:ascii="Times New Roman" w:hAnsi="Times New Roman" w:cs="Times New Roman"/>
          <w:bCs/>
        </w:rPr>
        <w:t xml:space="preserve"> </w:t>
      </w:r>
      <w:proofErr w:type="spellStart"/>
      <w:r w:rsidRPr="00170AED">
        <w:rPr>
          <w:rFonts w:ascii="Times New Roman" w:hAnsi="Times New Roman" w:cs="Times New Roman"/>
          <w:bCs/>
        </w:rPr>
        <w:t>Prov</w:t>
      </w:r>
      <w:proofErr w:type="spellEnd"/>
      <w:r w:rsidRPr="00170AED">
        <w:rPr>
          <w:rFonts w:ascii="Times New Roman" w:hAnsi="Times New Roman" w:cs="Times New Roman"/>
          <w:bCs/>
        </w:rPr>
        <w:t xml:space="preserve"> (………) in qualità di ………………………………………</w:t>
      </w:r>
      <w:r>
        <w:rPr>
          <w:rFonts w:ascii="Times New Roman" w:hAnsi="Times New Roman" w:cs="Times New Roman"/>
          <w:bCs/>
        </w:rPr>
        <w:t>….</w:t>
      </w:r>
      <w:r w:rsidRPr="00170AED">
        <w:rPr>
          <w:rFonts w:ascii="Times New Roman" w:hAnsi="Times New Roman" w:cs="Times New Roman"/>
          <w:bCs/>
        </w:rPr>
        <w:t xml:space="preserve">……………………………………………….……; </w:t>
      </w:r>
    </w:p>
    <w:p w14:paraId="6DD4F519" w14:textId="77777777" w:rsidR="00170AED" w:rsidRDefault="00170AED" w:rsidP="00543108">
      <w:pPr>
        <w:rPr>
          <w:rFonts w:ascii="Times New Roman" w:hAnsi="Times New Roman" w:cs="Times New Roman"/>
          <w:bCs/>
        </w:rPr>
      </w:pPr>
    </w:p>
    <w:p w14:paraId="579810B1" w14:textId="77777777" w:rsidR="00543108" w:rsidRDefault="00543108" w:rsidP="00170AED">
      <w:pPr>
        <w:ind w:left="0" w:hanging="1"/>
        <w:rPr>
          <w:rFonts w:ascii="Times New Roman" w:hAnsi="Times New Roman" w:cs="Times New Roman"/>
          <w:bCs/>
        </w:rPr>
      </w:pPr>
      <w:r w:rsidRPr="00543108">
        <w:rPr>
          <w:rFonts w:ascii="Times New Roman" w:hAnsi="Times New Roman" w:cs="Times New Roman"/>
          <w:bCs/>
          <w:i/>
          <w:iCs/>
        </w:rPr>
        <w:t>(titolare e direttori tecnici, se ditta individuale; soci e direttori tecnici, se società in nome collettivo; soci accomandatari e direttori tecnici, se società in accomandita semplice; amministratori muniti dei poteri di rappresentanza, ivi compresi istitori e procuratori generali; direttore tecnico o socio unico persona fisica, ovvero socio di maggioranza nel caso di società con meno di quattro soci, se si tratta di altro tipo di società o consorzio; se trattasi di società aggregate in imprese di rete i dati richiesti devono essere esibiti da ogni impresa aggregata; nonché i poteri dei firmatari dell’offerta e delle dichiarazioni)</w:t>
      </w:r>
      <w:r w:rsidRPr="00543108">
        <w:rPr>
          <w:rFonts w:ascii="Times New Roman" w:hAnsi="Times New Roman" w:cs="Times New Roman"/>
          <w:bCs/>
        </w:rPr>
        <w:t xml:space="preserve"> </w:t>
      </w:r>
    </w:p>
    <w:p w14:paraId="24256F3C" w14:textId="77777777" w:rsidR="00170AED" w:rsidRDefault="00170AED" w:rsidP="00170AED">
      <w:pPr>
        <w:ind w:left="0" w:hanging="1"/>
        <w:rPr>
          <w:rFonts w:ascii="Times New Roman" w:hAnsi="Times New Roman" w:cs="Times New Roman"/>
          <w:bCs/>
        </w:rPr>
      </w:pPr>
    </w:p>
    <w:p w14:paraId="4007DC34" w14:textId="737DFA74" w:rsidR="00543108" w:rsidRPr="00543108" w:rsidRDefault="00543108" w:rsidP="00170AED">
      <w:pPr>
        <w:ind w:left="0" w:hanging="1"/>
        <w:rPr>
          <w:rFonts w:ascii="Times New Roman" w:hAnsi="Times New Roman" w:cs="Times New Roman"/>
          <w:bCs/>
        </w:rPr>
      </w:pPr>
      <w:r w:rsidRPr="00543108">
        <w:rPr>
          <w:rFonts w:ascii="Times New Roman" w:hAnsi="Times New Roman" w:cs="Times New Roman"/>
          <w:bCs/>
        </w:rPr>
        <w:t>dell’impresa ………………………………………………………………………………………. con sede in …</w:t>
      </w:r>
      <w:r w:rsidR="00170AED">
        <w:rPr>
          <w:rFonts w:ascii="Times New Roman" w:hAnsi="Times New Roman" w:cs="Times New Roman"/>
          <w:bCs/>
        </w:rPr>
        <w:t>…….</w:t>
      </w:r>
      <w:r w:rsidRPr="00543108">
        <w:rPr>
          <w:rFonts w:ascii="Times New Roman" w:hAnsi="Times New Roman" w:cs="Times New Roman"/>
          <w:bCs/>
        </w:rPr>
        <w:t>……………………………………………… con codice catastale comunale ………</w:t>
      </w:r>
      <w:r w:rsidR="00170AED">
        <w:rPr>
          <w:rFonts w:ascii="Times New Roman" w:hAnsi="Times New Roman" w:cs="Times New Roman"/>
          <w:bCs/>
        </w:rPr>
        <w:t>..</w:t>
      </w:r>
      <w:r w:rsidRPr="00543108">
        <w:rPr>
          <w:rFonts w:ascii="Times New Roman" w:hAnsi="Times New Roman" w:cs="Times New Roman"/>
          <w:bCs/>
        </w:rPr>
        <w:t>………………, con codice fiscale n</w:t>
      </w:r>
      <w:r w:rsidR="00170AED">
        <w:rPr>
          <w:rFonts w:ascii="Times New Roman" w:hAnsi="Times New Roman" w:cs="Times New Roman"/>
          <w:bCs/>
        </w:rPr>
        <w:t xml:space="preserve"> </w:t>
      </w:r>
      <w:r w:rsidRPr="00543108">
        <w:rPr>
          <w:rFonts w:ascii="Times New Roman" w:hAnsi="Times New Roman" w:cs="Times New Roman"/>
          <w:bCs/>
        </w:rPr>
        <w:t>…</w:t>
      </w:r>
      <w:r w:rsidR="00170AED">
        <w:rPr>
          <w:rFonts w:ascii="Times New Roman" w:hAnsi="Times New Roman" w:cs="Times New Roman"/>
          <w:bCs/>
        </w:rPr>
        <w:t>………………………………………</w:t>
      </w:r>
      <w:r w:rsidRPr="00543108">
        <w:rPr>
          <w:rFonts w:ascii="Times New Roman" w:hAnsi="Times New Roman" w:cs="Times New Roman"/>
          <w:bCs/>
        </w:rPr>
        <w:t>……………………………</w:t>
      </w:r>
      <w:r w:rsidR="00170AED">
        <w:rPr>
          <w:rFonts w:ascii="Times New Roman" w:hAnsi="Times New Roman" w:cs="Times New Roman"/>
          <w:bCs/>
        </w:rPr>
        <w:t>…….</w:t>
      </w:r>
      <w:r w:rsidRPr="00543108">
        <w:rPr>
          <w:rFonts w:ascii="Times New Roman" w:hAnsi="Times New Roman" w:cs="Times New Roman"/>
          <w:bCs/>
        </w:rPr>
        <w:t xml:space="preserve">……… con partita IVA n ……………………………………………, consapevole delle sanzioni penali nel caso di dichiarazioni non veritiere, di formazione o uso di atti falsi, richiamate dall'art. 76 del </w:t>
      </w:r>
      <w:proofErr w:type="spellStart"/>
      <w:r w:rsidRPr="00543108">
        <w:rPr>
          <w:rFonts w:ascii="Times New Roman" w:hAnsi="Times New Roman" w:cs="Times New Roman"/>
          <w:bCs/>
        </w:rPr>
        <w:t>d.p.r.</w:t>
      </w:r>
      <w:proofErr w:type="spellEnd"/>
      <w:r w:rsidRPr="00543108">
        <w:rPr>
          <w:rFonts w:ascii="Times New Roman" w:hAnsi="Times New Roman" w:cs="Times New Roman"/>
          <w:bCs/>
        </w:rPr>
        <w:t xml:space="preserve"> n. 445 del 28.12.2000 e successive modifiche, </w:t>
      </w:r>
    </w:p>
    <w:p w14:paraId="08979E12" w14:textId="77777777" w:rsidR="00543108" w:rsidRPr="00543108" w:rsidRDefault="00543108" w:rsidP="00543108">
      <w:pPr>
        <w:rPr>
          <w:rFonts w:ascii="Times New Roman" w:hAnsi="Times New Roman" w:cs="Times New Roman"/>
          <w:bCs/>
        </w:rPr>
      </w:pPr>
      <w:r w:rsidRPr="00543108">
        <w:rPr>
          <w:rFonts w:ascii="Times New Roman" w:hAnsi="Times New Roman" w:cs="Times New Roman"/>
          <w:bCs/>
        </w:rPr>
        <w:t xml:space="preserve"> </w:t>
      </w:r>
    </w:p>
    <w:p w14:paraId="3B97D096" w14:textId="6B1E9C29" w:rsidR="00543108" w:rsidRPr="00170AED" w:rsidRDefault="00543108" w:rsidP="00170AED">
      <w:pPr>
        <w:ind w:left="0" w:firstLine="0"/>
        <w:jc w:val="center"/>
        <w:rPr>
          <w:rFonts w:ascii="Times New Roman" w:hAnsi="Times New Roman" w:cs="Times New Roman"/>
          <w:b/>
          <w:sz w:val="24"/>
          <w:szCs w:val="24"/>
        </w:rPr>
      </w:pPr>
      <w:r w:rsidRPr="00170AED">
        <w:rPr>
          <w:rFonts w:ascii="Times New Roman" w:hAnsi="Times New Roman" w:cs="Times New Roman"/>
          <w:b/>
          <w:sz w:val="24"/>
          <w:szCs w:val="24"/>
        </w:rPr>
        <w:t>DICHIARA</w:t>
      </w:r>
    </w:p>
    <w:p w14:paraId="4A29DF3C" w14:textId="77777777" w:rsidR="00543108" w:rsidRPr="00543108" w:rsidRDefault="00543108" w:rsidP="00543108">
      <w:pPr>
        <w:rPr>
          <w:rFonts w:ascii="Times New Roman" w:hAnsi="Times New Roman" w:cs="Times New Roman"/>
          <w:bCs/>
        </w:rPr>
      </w:pPr>
      <w:r w:rsidRPr="00543108">
        <w:rPr>
          <w:rFonts w:ascii="Times New Roman" w:hAnsi="Times New Roman" w:cs="Times New Roman"/>
          <w:bCs/>
        </w:rPr>
        <w:t xml:space="preserve"> </w:t>
      </w:r>
    </w:p>
    <w:p w14:paraId="4365EB58" w14:textId="77777777" w:rsidR="00543108" w:rsidRPr="00F72C99" w:rsidRDefault="00543108" w:rsidP="00170AED">
      <w:pPr>
        <w:ind w:left="0" w:firstLine="0"/>
        <w:jc w:val="left"/>
        <w:rPr>
          <w:rFonts w:ascii="Times New Roman" w:hAnsi="Times New Roman" w:cs="Times New Roman"/>
          <w:b/>
        </w:rPr>
      </w:pPr>
      <w:r w:rsidRPr="00F72C99">
        <w:rPr>
          <w:rFonts w:ascii="Times New Roman" w:hAnsi="Times New Roman" w:cs="Times New Roman"/>
          <w:b/>
        </w:rPr>
        <w:t xml:space="preserve">DI NON TROVARSI IN ALCUNA DELLE CAUSE DI ESCLUSIONE DALLA PARTECIPAZIONE ALLE GARE PREVISTE DALL’ART. 80 DEL D.LGS N. 50/2018 E PIÙ PRECISAMENTE: </w:t>
      </w:r>
    </w:p>
    <w:p w14:paraId="3802740C" w14:textId="77777777" w:rsidR="00543108" w:rsidRPr="00F72C99" w:rsidRDefault="00543108" w:rsidP="00543108">
      <w:pPr>
        <w:rPr>
          <w:rFonts w:ascii="Times New Roman" w:hAnsi="Times New Roman" w:cs="Times New Roman"/>
          <w:b/>
        </w:rPr>
      </w:pPr>
      <w:r w:rsidRPr="00F72C99">
        <w:rPr>
          <w:rFonts w:ascii="Times New Roman" w:hAnsi="Times New Roman" w:cs="Times New Roman"/>
          <w:b/>
        </w:rPr>
        <w:lastRenderedPageBreak/>
        <w:t xml:space="preserve"> </w:t>
      </w:r>
    </w:p>
    <w:p w14:paraId="5C0BB3A1" w14:textId="77777777" w:rsidR="00543108" w:rsidRDefault="00543108" w:rsidP="00170AED">
      <w:pPr>
        <w:ind w:left="0" w:firstLine="0"/>
        <w:rPr>
          <w:rFonts w:ascii="Times New Roman" w:hAnsi="Times New Roman" w:cs="Times New Roman"/>
          <w:bCs/>
        </w:rPr>
      </w:pPr>
      <w:r w:rsidRPr="00543108">
        <w:rPr>
          <w:rFonts w:ascii="Times New Roman" w:hAnsi="Times New Roman" w:cs="Times New Roman"/>
          <w:bCs/>
        </w:rPr>
        <w:t xml:space="preserve">1.1) di non aver subito alcuna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14:paraId="6928EEA0" w14:textId="77777777" w:rsidR="00543108" w:rsidRDefault="00543108" w:rsidP="00170AED">
      <w:pPr>
        <w:tabs>
          <w:tab w:val="left" w:pos="993"/>
        </w:tabs>
        <w:ind w:left="993" w:hanging="518"/>
        <w:rPr>
          <w:rFonts w:ascii="Times New Roman" w:hAnsi="Times New Roman" w:cs="Times New Roman"/>
          <w:bCs/>
        </w:rPr>
      </w:pPr>
      <w:r w:rsidRPr="00543108">
        <w:rPr>
          <w:rFonts w:ascii="Times New Roman" w:hAnsi="Times New Roman" w:cs="Times New Roman"/>
          <w:bCs/>
        </w:rPr>
        <w:t xml:space="preserve">1.1.a.)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E830370" w14:textId="77777777" w:rsidR="00543108" w:rsidRDefault="00543108" w:rsidP="00170AED">
      <w:pPr>
        <w:tabs>
          <w:tab w:val="left" w:pos="993"/>
        </w:tabs>
        <w:ind w:left="993" w:hanging="518"/>
        <w:rPr>
          <w:rFonts w:ascii="Times New Roman" w:hAnsi="Times New Roman" w:cs="Times New Roman"/>
          <w:bCs/>
        </w:rPr>
      </w:pPr>
      <w:r w:rsidRPr="00543108">
        <w:rPr>
          <w:rFonts w:ascii="Times New Roman" w:hAnsi="Times New Roman" w:cs="Times New Roman"/>
          <w:bCs/>
        </w:rPr>
        <w:t xml:space="preserve">1.1.b) delitti, consumati o tentati, di cui agli articoli 317, 318, 319, 319-ter, 319-quater, 320, 321, 322, 322-bis, 346-bis, 353,353-bis, 354, 355 e 356 del codice penale nonché all'articolo 2635 del codice civile; 1.1.b-bis) false comunicazioni sociali di cui agli articoli 2621 e 2622 del codice civile; </w:t>
      </w:r>
    </w:p>
    <w:p w14:paraId="77F0CB99" w14:textId="77777777" w:rsidR="00543108" w:rsidRDefault="00543108" w:rsidP="00170AED">
      <w:pPr>
        <w:tabs>
          <w:tab w:val="left" w:pos="993"/>
        </w:tabs>
        <w:ind w:left="993" w:hanging="518"/>
        <w:rPr>
          <w:rFonts w:ascii="Times New Roman" w:hAnsi="Times New Roman" w:cs="Times New Roman"/>
          <w:bCs/>
        </w:rPr>
      </w:pPr>
      <w:r w:rsidRPr="00543108">
        <w:rPr>
          <w:rFonts w:ascii="Times New Roman" w:hAnsi="Times New Roman" w:cs="Times New Roman"/>
          <w:bCs/>
        </w:rPr>
        <w:t xml:space="preserve">1.1.c) frode ai sensi dell'articolo 1 della convenzione relativa alla tutela degli interessi finanziari delle Comunità europee;  </w:t>
      </w:r>
    </w:p>
    <w:p w14:paraId="2A0D5654" w14:textId="77777777" w:rsidR="006A3F8E" w:rsidRDefault="00543108" w:rsidP="00170AED">
      <w:pPr>
        <w:tabs>
          <w:tab w:val="left" w:pos="993"/>
        </w:tabs>
        <w:ind w:left="993" w:hanging="546"/>
        <w:rPr>
          <w:rFonts w:ascii="Times New Roman" w:hAnsi="Times New Roman" w:cs="Times New Roman"/>
          <w:bCs/>
        </w:rPr>
      </w:pPr>
      <w:r w:rsidRPr="00543108">
        <w:rPr>
          <w:rFonts w:ascii="Times New Roman" w:hAnsi="Times New Roman" w:cs="Times New Roman"/>
          <w:bCs/>
        </w:rPr>
        <w:t xml:space="preserve">1.1.d) delitti, consumati o tentati, commessi con finalità di terrorismo, anche internazionale, e di eversione dell'ordine costituzionale reati terroristici o reati connessi alle attività terroristiche; 1.1.e) delitti di cui agli articoli 648-bis, 648-ter e 648-ter.1 del codice penale, riciclaggio di proventi di attività criminose o finanziamento del terrorismo, quali definiti all'articolo 1 del decreto legislativo 22 giugno 2007, n. 109 e successive modificazioni; </w:t>
      </w:r>
    </w:p>
    <w:p w14:paraId="4130C7C2" w14:textId="77777777" w:rsidR="006A3F8E" w:rsidRDefault="00543108" w:rsidP="00170AED">
      <w:pPr>
        <w:tabs>
          <w:tab w:val="left" w:pos="993"/>
        </w:tabs>
        <w:ind w:left="993" w:hanging="546"/>
        <w:rPr>
          <w:rFonts w:ascii="Times New Roman" w:hAnsi="Times New Roman" w:cs="Times New Roman"/>
          <w:bCs/>
        </w:rPr>
      </w:pPr>
      <w:r w:rsidRPr="00543108">
        <w:rPr>
          <w:rFonts w:ascii="Times New Roman" w:hAnsi="Times New Roman" w:cs="Times New Roman"/>
          <w:bCs/>
        </w:rPr>
        <w:t xml:space="preserve">1.1.f) sfruttamento del lavoro minorile e altre forme di tratta di esseri umani definite con il decreto legislativo 4 marzo 2014, n. 24;  </w:t>
      </w:r>
    </w:p>
    <w:p w14:paraId="512ACB79" w14:textId="5CB5B014" w:rsidR="00543108" w:rsidRPr="00543108" w:rsidRDefault="00543108" w:rsidP="00170AED">
      <w:pPr>
        <w:tabs>
          <w:tab w:val="left" w:pos="993"/>
        </w:tabs>
        <w:ind w:left="993" w:hanging="546"/>
        <w:rPr>
          <w:rFonts w:ascii="Times New Roman" w:hAnsi="Times New Roman" w:cs="Times New Roman"/>
          <w:bCs/>
        </w:rPr>
      </w:pPr>
      <w:r w:rsidRPr="00543108">
        <w:rPr>
          <w:rFonts w:ascii="Times New Roman" w:hAnsi="Times New Roman" w:cs="Times New Roman"/>
          <w:bCs/>
        </w:rPr>
        <w:t xml:space="preserve">1.1.g) ogni altro delitto da cui derivi, quale pena accessoria, l'incapacità di contrattare con la pubblica amministrazione;  </w:t>
      </w:r>
    </w:p>
    <w:p w14:paraId="33A7A051" w14:textId="2AAF2BD0" w:rsidR="00F155E3" w:rsidRDefault="00543108" w:rsidP="00170AED">
      <w:pPr>
        <w:ind w:left="434" w:hanging="434"/>
        <w:rPr>
          <w:rFonts w:ascii="Times New Roman" w:hAnsi="Times New Roman" w:cs="Times New Roman"/>
          <w:bCs/>
        </w:rPr>
      </w:pPr>
      <w:r w:rsidRPr="00543108">
        <w:rPr>
          <w:rFonts w:ascii="Times New Roman" w:hAnsi="Times New Roman" w:cs="Times New Roman"/>
          <w:bCs/>
        </w:rPr>
        <w:t xml:space="preserve">1.2) che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r w:rsidR="00F155E3">
        <w:rPr>
          <w:rFonts w:ascii="Times New Roman" w:hAnsi="Times New Roman" w:cs="Times New Roman"/>
          <w:bCs/>
        </w:rPr>
        <w:t xml:space="preserve">Resta fermo altresì </w:t>
      </w:r>
      <w:r w:rsidR="00F155E3" w:rsidRPr="00F155E3">
        <w:rPr>
          <w:rFonts w:ascii="Times New Roman" w:hAnsi="Times New Roman" w:cs="Times New Roman"/>
          <w:bCs/>
        </w:rPr>
        <w:t>quanto previ</w:t>
      </w:r>
      <w:r w:rsidR="00F155E3">
        <w:rPr>
          <w:rFonts w:ascii="Times New Roman" w:hAnsi="Times New Roman" w:cs="Times New Roman"/>
          <w:bCs/>
        </w:rPr>
        <w:t xml:space="preserve">sto dall’articolo 34-bis, commi </w:t>
      </w:r>
      <w:r w:rsidR="00F155E3" w:rsidRPr="00F155E3">
        <w:rPr>
          <w:rFonts w:ascii="Times New Roman" w:hAnsi="Times New Roman" w:cs="Times New Roman"/>
          <w:bCs/>
        </w:rPr>
        <w:t>6 e 7, del decreto legislativo 6 settembre 2011, n. 159.</w:t>
      </w:r>
    </w:p>
    <w:p w14:paraId="3123E5E9" w14:textId="40BE0703" w:rsidR="00543108" w:rsidRDefault="00543108" w:rsidP="00170AED">
      <w:pPr>
        <w:ind w:left="434" w:hanging="8"/>
        <w:rPr>
          <w:rFonts w:ascii="Times New Roman" w:hAnsi="Times New Roman" w:cs="Times New Roman"/>
          <w:bCs/>
        </w:rPr>
      </w:pPr>
      <w:r w:rsidRPr="00543108">
        <w:rPr>
          <w:rFonts w:ascii="Times New Roman" w:hAnsi="Times New Roman" w:cs="Times New Roman"/>
          <w:bCs/>
        </w:rPr>
        <w:t xml:space="preserve">L'esclusione di cui ai punti 4.1. e 4.2 va disposta se la sentenza o il decreto sono stati emessi nei confronti: del titolare o del direttore tecnico, se si tratta di impresa individuale; di un socio o del </w:t>
      </w:r>
      <w:r w:rsidRPr="00543108">
        <w:rPr>
          <w:rFonts w:ascii="Times New Roman" w:hAnsi="Times New Roman" w:cs="Times New Roman"/>
          <w:bCs/>
        </w:rPr>
        <w:lastRenderedPageBreak/>
        <w:t xml:space="preserve">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41030A03" w14:textId="77777777" w:rsidR="0013236A" w:rsidRDefault="00543108" w:rsidP="0013236A">
      <w:pPr>
        <w:ind w:left="476" w:hanging="476"/>
        <w:rPr>
          <w:rFonts w:ascii="Times New Roman" w:hAnsi="Times New Roman" w:cs="Times New Roman"/>
          <w:bCs/>
        </w:rPr>
      </w:pPr>
      <w:r w:rsidRPr="00543108">
        <w:rPr>
          <w:rFonts w:ascii="Times New Roman" w:hAnsi="Times New Roman" w:cs="Times New Roman"/>
          <w:bCs/>
        </w:rPr>
        <w:t>1.3) che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w:t>
      </w:r>
      <w:r w:rsidR="00AC450D">
        <w:rPr>
          <w:rFonts w:ascii="Times New Roman" w:hAnsi="Times New Roman" w:cs="Times New Roman"/>
          <w:bCs/>
        </w:rPr>
        <w:t xml:space="preserve"> 2015,</w:t>
      </w:r>
      <w:r w:rsidR="00AC450D" w:rsidRPr="00AC450D">
        <w:rPr>
          <w:rFonts w:ascii="Times New Roman" w:hAnsi="Times New Roman" w:cs="Times New Roman"/>
          <w:bCs/>
        </w:rPr>
        <w:t>ovvero delle certi</w:t>
      </w:r>
      <w:r w:rsidR="00AC450D">
        <w:rPr>
          <w:rFonts w:ascii="Times New Roman" w:hAnsi="Times New Roman" w:cs="Times New Roman"/>
          <w:bCs/>
        </w:rPr>
        <w:t xml:space="preserve">ficazioni rilasciate dagli enti </w:t>
      </w:r>
      <w:r w:rsidR="00AC450D" w:rsidRPr="00AC450D">
        <w:rPr>
          <w:rFonts w:ascii="Times New Roman" w:hAnsi="Times New Roman" w:cs="Times New Roman"/>
          <w:bCs/>
        </w:rPr>
        <w:t>previdenziali di riferimento non aderenti al sistema</w:t>
      </w:r>
      <w:r w:rsidR="00AC450D">
        <w:rPr>
          <w:rFonts w:ascii="Times New Roman" w:hAnsi="Times New Roman" w:cs="Times New Roman"/>
          <w:bCs/>
        </w:rPr>
        <w:t xml:space="preserve"> </w:t>
      </w:r>
      <w:r w:rsidR="00AC450D" w:rsidRPr="00AC450D">
        <w:rPr>
          <w:rFonts w:ascii="Times New Roman" w:hAnsi="Times New Roman" w:cs="Times New Roman"/>
          <w:bCs/>
        </w:rPr>
        <w:t>dello sportello unico previdenziale</w:t>
      </w:r>
      <w:r w:rsidR="00E141F0">
        <w:rPr>
          <w:rFonts w:ascii="Times New Roman" w:hAnsi="Times New Roman" w:cs="Times New Roman"/>
          <w:bCs/>
        </w:rPr>
        <w:t>.</w:t>
      </w:r>
      <w:r w:rsidR="0051200A">
        <w:t xml:space="preserve"> </w:t>
      </w:r>
      <w:r w:rsidR="001457F4" w:rsidRPr="00E141F0">
        <w:rPr>
          <w:rFonts w:ascii="Times New Roman" w:hAnsi="Times New Roman" w:cs="Times New Roman"/>
          <w:bCs/>
        </w:rPr>
        <w:t xml:space="preserve">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 </w:t>
      </w:r>
      <w:r w:rsidR="007545A5" w:rsidRPr="007545A5">
        <w:rPr>
          <w:rFonts w:ascii="Times New Roman" w:hAnsi="Times New Roman" w:cs="Times New Roman"/>
          <w:bCs/>
        </w:rPr>
        <w:t>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sidR="00E141F0">
        <w:rPr>
          <w:rFonts w:ascii="Times New Roman" w:hAnsi="Times New Roman" w:cs="Times New Roman"/>
          <w:bCs/>
        </w:rPr>
        <w:tab/>
      </w:r>
    </w:p>
    <w:p w14:paraId="02756BDC" w14:textId="2CA3E2B8" w:rsidR="00543108" w:rsidRDefault="00543108" w:rsidP="0013236A">
      <w:pPr>
        <w:ind w:left="476" w:hanging="476"/>
        <w:rPr>
          <w:rFonts w:ascii="Times New Roman" w:hAnsi="Times New Roman" w:cs="Times New Roman"/>
          <w:bCs/>
        </w:rPr>
      </w:pPr>
      <w:r w:rsidRPr="00543108">
        <w:rPr>
          <w:rFonts w:ascii="Times New Roman" w:hAnsi="Times New Roman" w:cs="Times New Roman"/>
          <w:bCs/>
        </w:rPr>
        <w:t>1.4) di non trovarsi in una del</w:t>
      </w:r>
      <w:r w:rsidR="00E141F0">
        <w:rPr>
          <w:rFonts w:ascii="Times New Roman" w:hAnsi="Times New Roman" w:cs="Times New Roman"/>
          <w:bCs/>
        </w:rPr>
        <w:t xml:space="preserve">le seguenti situazioni, </w:t>
      </w:r>
      <w:r w:rsidRPr="00543108">
        <w:rPr>
          <w:rFonts w:ascii="Times New Roman" w:hAnsi="Times New Roman" w:cs="Times New Roman"/>
          <w:bCs/>
        </w:rPr>
        <w:t xml:space="preserve">qualora: </w:t>
      </w:r>
    </w:p>
    <w:p w14:paraId="37B7E089" w14:textId="77777777" w:rsidR="00543108" w:rsidRDefault="00543108" w:rsidP="00526992">
      <w:pPr>
        <w:tabs>
          <w:tab w:val="left" w:pos="-284"/>
        </w:tabs>
        <w:ind w:left="0" w:firstLine="0"/>
        <w:rPr>
          <w:rFonts w:ascii="Times New Roman" w:hAnsi="Times New Roman" w:cs="Times New Roman"/>
          <w:bCs/>
        </w:rPr>
      </w:pPr>
      <w:r w:rsidRPr="00543108">
        <w:rPr>
          <w:rFonts w:ascii="Times New Roman" w:hAnsi="Times New Roman" w:cs="Times New Roman"/>
          <w:bCs/>
        </w:rPr>
        <w:t xml:space="preserve">1.4.a) la stazione appaltante possa dimostrare con qualunque mezzo adeguato la presenza di gravi infrazioni debitamente accertate alle norme in materia di salute e sicurezza sul lavoro nonché agli obblighi di cui all'articolo 30, comma 3, del </w:t>
      </w:r>
      <w:proofErr w:type="spellStart"/>
      <w:r w:rsidRPr="00543108">
        <w:rPr>
          <w:rFonts w:ascii="Times New Roman" w:hAnsi="Times New Roman" w:cs="Times New Roman"/>
          <w:bCs/>
        </w:rPr>
        <w:t>D.Lgs.</w:t>
      </w:r>
      <w:proofErr w:type="spellEnd"/>
      <w:r w:rsidRPr="00543108">
        <w:rPr>
          <w:rFonts w:ascii="Times New Roman" w:hAnsi="Times New Roman" w:cs="Times New Roman"/>
          <w:bCs/>
        </w:rPr>
        <w:t xml:space="preserve"> n. 50/2016; </w:t>
      </w:r>
    </w:p>
    <w:p w14:paraId="0B6643F7" w14:textId="77777777" w:rsidR="00543108" w:rsidRDefault="00543108" w:rsidP="0013236A">
      <w:pPr>
        <w:tabs>
          <w:tab w:val="left" w:pos="0"/>
        </w:tabs>
        <w:ind w:left="0" w:firstLine="0"/>
        <w:rPr>
          <w:rFonts w:ascii="Times New Roman" w:hAnsi="Times New Roman" w:cs="Times New Roman"/>
          <w:bCs/>
        </w:rPr>
      </w:pPr>
      <w:r w:rsidRPr="00543108">
        <w:rPr>
          <w:rFonts w:ascii="Times New Roman" w:hAnsi="Times New Roman" w:cs="Times New Roman"/>
          <w:bCs/>
        </w:rPr>
        <w:lastRenderedPageBreak/>
        <w:t xml:space="preserve">1.4.b)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w:t>
      </w:r>
    </w:p>
    <w:p w14:paraId="0D15C232" w14:textId="77777777" w:rsidR="00543108" w:rsidRDefault="00543108" w:rsidP="0013236A">
      <w:pPr>
        <w:tabs>
          <w:tab w:val="left" w:pos="0"/>
        </w:tabs>
        <w:ind w:left="0" w:firstLine="0"/>
        <w:rPr>
          <w:rFonts w:ascii="Times New Roman" w:hAnsi="Times New Roman" w:cs="Times New Roman"/>
          <w:bCs/>
        </w:rPr>
      </w:pPr>
      <w:r w:rsidRPr="00543108">
        <w:rPr>
          <w:rFonts w:ascii="Times New Roman" w:hAnsi="Times New Roman" w:cs="Times New Roman"/>
          <w:bCs/>
        </w:rPr>
        <w:t xml:space="preserve">1.4.c) la stazione appaltante dimostri con mezzi adeguati che l'operatore economico si è reso colpevole di gravi illeciti professionali, tali da rendere dubbia la sua integrità o affidabilità; </w:t>
      </w:r>
    </w:p>
    <w:p w14:paraId="5023757D" w14:textId="7B5F2B87" w:rsidR="00543108" w:rsidRDefault="00543108" w:rsidP="0013236A">
      <w:pPr>
        <w:ind w:left="352" w:hanging="352"/>
        <w:rPr>
          <w:rFonts w:ascii="Times New Roman" w:hAnsi="Times New Roman" w:cs="Times New Roman"/>
          <w:bCs/>
        </w:rPr>
      </w:pPr>
      <w:r w:rsidRPr="00543108">
        <w:rPr>
          <w:rFonts w:ascii="Times New Roman" w:hAnsi="Times New Roman" w:cs="Times New Roman"/>
          <w:bCs/>
        </w:rPr>
        <w:t xml:space="preserve">1.4.c-bis)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20456817" w14:textId="77777777" w:rsidR="00543108" w:rsidRDefault="00543108" w:rsidP="0013236A">
      <w:pPr>
        <w:ind w:left="352" w:hanging="352"/>
        <w:rPr>
          <w:rFonts w:ascii="Times New Roman" w:hAnsi="Times New Roman" w:cs="Times New Roman"/>
          <w:bCs/>
        </w:rPr>
      </w:pPr>
      <w:r w:rsidRPr="00543108">
        <w:rPr>
          <w:rFonts w:ascii="Times New Roman" w:hAnsi="Times New Roman" w:cs="Times New Roman"/>
          <w:bCs/>
        </w:rPr>
        <w:t xml:space="preserve">1.4.c-ter)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w:t>
      </w:r>
    </w:p>
    <w:p w14:paraId="431128DB" w14:textId="35E0AB6F" w:rsidR="00AC450D" w:rsidRDefault="00AC450D" w:rsidP="0013236A">
      <w:pPr>
        <w:tabs>
          <w:tab w:val="left" w:pos="851"/>
        </w:tabs>
        <w:ind w:left="352" w:hanging="352"/>
        <w:rPr>
          <w:rFonts w:ascii="Times New Roman" w:hAnsi="Times New Roman" w:cs="Times New Roman"/>
          <w:bCs/>
        </w:rPr>
      </w:pPr>
      <w:r>
        <w:rPr>
          <w:rFonts w:ascii="Times New Roman" w:hAnsi="Times New Roman" w:cs="Times New Roman"/>
          <w:bCs/>
        </w:rPr>
        <w:t xml:space="preserve">1.4.c-quater) </w:t>
      </w:r>
      <w:r w:rsidRPr="00AC450D">
        <w:rPr>
          <w:rFonts w:ascii="Times New Roman" w:hAnsi="Times New Roman" w:cs="Times New Roman"/>
          <w:bCs/>
        </w:rPr>
        <w:t>l’operatore economico abbia commesso grave inadempimento nei confronti di uno o più subappaltatori, riconosciuto o accertato con sentenza passata in giudicato;</w:t>
      </w:r>
    </w:p>
    <w:p w14:paraId="06CB1CA2" w14:textId="77777777" w:rsidR="00543108"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1.4.d) la partecipazione dell'operatore economico determini una situazione di conflitto di interesse ai sensi dell'articolo 42, comma 2, non diversamente risolvibile;  </w:t>
      </w:r>
    </w:p>
    <w:p w14:paraId="237862CA" w14:textId="77777777" w:rsidR="00543108"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1.4.e) una distorsione della concorrenza derivante dal precedente coinvolgimento degli operatori economici nella preparazione della procedura d'appalto di cui all'articolo 67 non possa essere risolta con misure meno intrusive; </w:t>
      </w:r>
    </w:p>
    <w:p w14:paraId="7A513BDF" w14:textId="77777777" w:rsidR="00BD20C6"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1.4.f) l'operatore economico sia stato soggetto alla sanzione </w:t>
      </w:r>
      <w:proofErr w:type="spellStart"/>
      <w:r w:rsidRPr="00543108">
        <w:rPr>
          <w:rFonts w:ascii="Times New Roman" w:hAnsi="Times New Roman" w:cs="Times New Roman"/>
          <w:bCs/>
        </w:rPr>
        <w:t>interdittiva</w:t>
      </w:r>
      <w:proofErr w:type="spellEnd"/>
      <w:r w:rsidRPr="00543108">
        <w:rPr>
          <w:rFonts w:ascii="Times New Roman" w:hAnsi="Times New Roman" w:cs="Times New Roman"/>
          <w:bCs/>
        </w:rPr>
        <w:t xml:space="preserve"> di cui all'articolo 9, comma 2, lettera c) del decreto legislativo 8 giugno 2001, n. 231 o ad altra sanzione che comporta il divieto di contrarre con la pubblica amministrazione, compresi i provvedimenti </w:t>
      </w:r>
      <w:proofErr w:type="spellStart"/>
      <w:r w:rsidRPr="00543108">
        <w:rPr>
          <w:rFonts w:ascii="Times New Roman" w:hAnsi="Times New Roman" w:cs="Times New Roman"/>
          <w:bCs/>
        </w:rPr>
        <w:t>interdittivi</w:t>
      </w:r>
      <w:proofErr w:type="spellEnd"/>
      <w:r w:rsidRPr="00543108">
        <w:rPr>
          <w:rFonts w:ascii="Times New Roman" w:hAnsi="Times New Roman" w:cs="Times New Roman"/>
          <w:bCs/>
        </w:rPr>
        <w:t xml:space="preserve"> di cui all'articolo 14 del decreto legislativo 9 aprile 2008, n. 81; </w:t>
      </w:r>
    </w:p>
    <w:p w14:paraId="3226AB1C" w14:textId="107F2F96" w:rsidR="00BD20C6"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1.4.f-bis) l'operatore economico che presenti, nella procedura di gara in corso e negli affidamenti dei subappalti, false dichiarazioni o falsa documentazione; </w:t>
      </w:r>
    </w:p>
    <w:p w14:paraId="62EB872D" w14:textId="77777777" w:rsidR="00BD20C6"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1.4.f-ter) l'operatore economico iscritto nel casellario informatico tenuto dall'Osservatorio dell'ANAC per aver presentato false dichiarazioni o falsa documentazione nelle procedure di gara e negli affidamenti dei subappalti; </w:t>
      </w:r>
    </w:p>
    <w:p w14:paraId="0D466DEF" w14:textId="77777777" w:rsidR="00BD20C6"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1.4.g) l'operatore economico iscritto nel casellario informatico tenuto dall'Osservatorio dell'ANAC per aver presentato false dichiarazioni o falsa documentazione ai fini del rilascio dell'attestazione di qualificazione, per il periodo durante il quale perdura l'iscrizione; </w:t>
      </w:r>
    </w:p>
    <w:p w14:paraId="24E2D4A2" w14:textId="2D03FE7B" w:rsidR="00BD20C6"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lastRenderedPageBreak/>
        <w:t xml:space="preserve">1.4.h) l'operatore economico abbia violato il divieto di intestazione fiduciaria di cui all'articolo 17 della legge 19 marzo 1990, n. 55. L'esclusione ha durata di un anno decorrente dall'accertamento definitivo della violazione e va comunque disposta se la violazione non è stata rimossa; </w:t>
      </w:r>
    </w:p>
    <w:p w14:paraId="5F229033" w14:textId="4C02DCF1" w:rsidR="00BD20C6"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1.4.i) l'operatore economico non presenti la certificazione di cui all'articolo 17 della legge 12 marzo 1999, n. 68, ovvero autocertifichi la sussistenza del medesimo requisito; </w:t>
      </w:r>
    </w:p>
    <w:p w14:paraId="22A1BFDC" w14:textId="324A155E" w:rsidR="00BD20C6"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14:paraId="6B61AAAA" w14:textId="77777777" w:rsidR="006D53E6" w:rsidRDefault="00543108" w:rsidP="0013236A">
      <w:pPr>
        <w:tabs>
          <w:tab w:val="left" w:pos="993"/>
        </w:tabs>
        <w:ind w:left="352" w:hanging="352"/>
        <w:rPr>
          <w:rFonts w:ascii="Times New Roman" w:hAnsi="Times New Roman" w:cs="Times New Roman"/>
          <w:bCs/>
        </w:rPr>
      </w:pPr>
      <w:r w:rsidRPr="00543108">
        <w:rPr>
          <w:rFonts w:ascii="Times New Roman" w:hAnsi="Times New Roman" w:cs="Times New Roman"/>
          <w:bCs/>
        </w:rPr>
        <w:t xml:space="preserve">1.4.m)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7B77DF68" w14:textId="6DBA7003" w:rsidR="00543108" w:rsidRDefault="006D53E6" w:rsidP="0013236A">
      <w:pPr>
        <w:tabs>
          <w:tab w:val="left" w:pos="993"/>
        </w:tabs>
        <w:ind w:left="352" w:hanging="352"/>
        <w:rPr>
          <w:rFonts w:ascii="Times New Roman" w:hAnsi="Times New Roman" w:cs="Times New Roman"/>
          <w:bCs/>
        </w:rPr>
      </w:pPr>
      <w:r>
        <w:rPr>
          <w:rFonts w:ascii="Times New Roman" w:hAnsi="Times New Roman" w:cs="Times New Roman"/>
          <w:bCs/>
        </w:rPr>
        <w:t>1.4.n)</w:t>
      </w:r>
      <w:r w:rsidR="00BC195B">
        <w:rPr>
          <w:rFonts w:ascii="Times New Roman" w:hAnsi="Times New Roman" w:cs="Times New Roman"/>
          <w:bCs/>
        </w:rPr>
        <w:t xml:space="preserve"> </w:t>
      </w:r>
      <w:r w:rsidR="00543108" w:rsidRPr="00543108">
        <w:rPr>
          <w:rFonts w:ascii="Times New Roman" w:hAnsi="Times New Roman" w:cs="Times New Roman"/>
          <w:bCs/>
        </w:rPr>
        <w:t>Un operatore economico, o un subappaltatore, che si trovi in una delle situazioni di cui al punto 4.1, limitatamente alle ipotesi in cui la sentenza definitiva abbia imposto una pena detentiva non superiore a 18 mesi ovvero abbia riconosciuto l'attenuante della collaborazione come definita per le singole fattispecie di reato, o al punto 4.3, è ammesso a provare di aver risarcito o di essersi impegnato a risarcire qualunque danno causato dal reato o dall'illecito e di aver adottato provvedimenti concreti di carattere tecnico, organizzativo e relativi al personale idonei a prevenire ulteriori reati o illeciti. Qualora la stazione appaltante ritenga che le misure di cui sopra siano sufficienti, l'operatore economico non è escluso della procedura d'appalto; viceversa dell'esclusione viene data motivata comunicazione all'operatore economico. In ogni caso, un operatore economico escluso con sentenza definitiva dalla partecipazione alle procedure di appalto non può avvalersi della possibilità sopra prevista nel corso del periodo di esclusione derivante da tale sentenza. Se la sentenza di condanna definitiva non fissa la durata della pena accessoria della incapacità di contrattare con la pubblica amministrazion</w:t>
      </w:r>
      <w:r w:rsidR="00BC195B">
        <w:rPr>
          <w:rFonts w:ascii="Times New Roman" w:hAnsi="Times New Roman" w:cs="Times New Roman"/>
          <w:bCs/>
        </w:rPr>
        <w:t>e, tale durata è:</w:t>
      </w:r>
    </w:p>
    <w:p w14:paraId="42710D75" w14:textId="77777777" w:rsidR="005D5391" w:rsidRDefault="00BC195B" w:rsidP="0013236A">
      <w:pPr>
        <w:tabs>
          <w:tab w:val="left" w:pos="993"/>
        </w:tabs>
        <w:ind w:left="352" w:hanging="352"/>
        <w:rPr>
          <w:rFonts w:ascii="Times New Roman" w:hAnsi="Times New Roman" w:cs="Times New Roman"/>
        </w:rPr>
      </w:pPr>
      <w:r w:rsidRPr="00BC195B">
        <w:rPr>
          <w:rFonts w:ascii="Times New Roman" w:hAnsi="Times New Roman" w:cs="Times New Roman"/>
        </w:rPr>
        <w:t xml:space="preserve">a) perpetua, nei casi in cui alla condanna consegue di diritto la pena accessoria perpetua, ai sensi dell’articolo 317-bis, primo comma, primo periodo, del codice penale, salvo che la pena sia dichiarata estinta ai sensi dell’articolo 179, settimo comma, del codice penale; </w:t>
      </w:r>
    </w:p>
    <w:p w14:paraId="2B3B083A" w14:textId="77777777" w:rsidR="005D5391" w:rsidRDefault="00BC195B" w:rsidP="0013236A">
      <w:pPr>
        <w:tabs>
          <w:tab w:val="left" w:pos="993"/>
        </w:tabs>
        <w:ind w:left="352" w:hanging="352"/>
        <w:rPr>
          <w:rFonts w:ascii="Times New Roman" w:hAnsi="Times New Roman" w:cs="Times New Roman"/>
        </w:rPr>
      </w:pPr>
      <w:r w:rsidRPr="00BC195B">
        <w:rPr>
          <w:rFonts w:ascii="Times New Roman" w:hAnsi="Times New Roman" w:cs="Times New Roman"/>
        </w:rPr>
        <w:t xml:space="preserve">b) pari a sette anni nei casi previsti dall’articolo 317-bis, primo comma, secondo periodo, del </w:t>
      </w:r>
      <w:r w:rsidR="005D5391">
        <w:rPr>
          <w:rFonts w:ascii="Times New Roman" w:hAnsi="Times New Roman" w:cs="Times New Roman"/>
        </w:rPr>
        <w:t>C</w:t>
      </w:r>
      <w:r w:rsidRPr="00BC195B">
        <w:rPr>
          <w:rFonts w:ascii="Times New Roman" w:hAnsi="Times New Roman" w:cs="Times New Roman"/>
        </w:rPr>
        <w:t xml:space="preserve">odice penale, salvo che sia intervenuta riabilitazione; </w:t>
      </w:r>
    </w:p>
    <w:p w14:paraId="1E98962B" w14:textId="77777777" w:rsidR="005D5391" w:rsidRDefault="00BC195B" w:rsidP="0013236A">
      <w:pPr>
        <w:tabs>
          <w:tab w:val="left" w:pos="993"/>
        </w:tabs>
        <w:ind w:left="352" w:hanging="352"/>
        <w:rPr>
          <w:rFonts w:ascii="Times New Roman" w:hAnsi="Times New Roman" w:cs="Times New Roman"/>
        </w:rPr>
      </w:pPr>
      <w:r w:rsidRPr="00BC195B">
        <w:rPr>
          <w:rFonts w:ascii="Times New Roman" w:hAnsi="Times New Roman" w:cs="Times New Roman"/>
        </w:rPr>
        <w:t xml:space="preserve">c) pari a cinque anni nei casi diversi da quelli di cui alle lettere a) e b), salvo che sia intervenuta riabilitazione. 10-bis. </w:t>
      </w:r>
    </w:p>
    <w:p w14:paraId="50F490FA" w14:textId="263D6737" w:rsidR="00BC195B" w:rsidRDefault="00BC195B" w:rsidP="0013236A">
      <w:pPr>
        <w:tabs>
          <w:tab w:val="left" w:pos="993"/>
        </w:tabs>
        <w:ind w:left="352" w:hanging="352"/>
        <w:rPr>
          <w:rFonts w:ascii="Times New Roman" w:hAnsi="Times New Roman" w:cs="Times New Roman"/>
        </w:rPr>
      </w:pPr>
      <w:r w:rsidRPr="00BC195B">
        <w:rPr>
          <w:rFonts w:ascii="Times New Roman" w:hAnsi="Times New Roman" w:cs="Times New Roman"/>
        </w:rPr>
        <w:t xml:space="preserve">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w:t>
      </w:r>
      <w:r w:rsidRPr="00BC195B">
        <w:rPr>
          <w:rFonts w:ascii="Times New Roman" w:hAnsi="Times New Roman" w:cs="Times New Roman"/>
        </w:rPr>
        <w:lastRenderedPageBreak/>
        <w:t>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r w:rsidRPr="00543108">
        <w:rPr>
          <w:rFonts w:ascii="Times New Roman" w:hAnsi="Times New Roman" w:cs="Times New Roman"/>
          <w:bCs/>
        </w:rPr>
        <w:t xml:space="preserve"> </w:t>
      </w:r>
      <w:r w:rsidR="00543108" w:rsidRPr="00543108">
        <w:rPr>
          <w:rFonts w:ascii="Times New Roman" w:hAnsi="Times New Roman" w:cs="Times New Roman"/>
          <w:bCs/>
        </w:rPr>
        <w:t xml:space="preserve">Le cause di esclusione previste non si applicano alle aziende o società sottoposte a sequestro o confisca ai sensi dell'articolo 12-sexies del decreto-legge 8 giugno 1992, n.306,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r w:rsidR="00E77763" w:rsidRPr="00E77763">
        <w:rPr>
          <w:rFonts w:ascii="Times New Roman" w:hAnsi="Times New Roman" w:cs="Times New Roman"/>
          <w:bCs/>
        </w:rPr>
        <w:t>In caso di presentazione di falsa dichiarazione o falsa documentazione, nelle procedure di gara e negli affidamenti di subappalto, la stazione appaltante ne dà segnalazione all’Autorità che, se ritiene che siano state rese con dolo o colpa</w:t>
      </w:r>
      <w:r w:rsidR="00E77763">
        <w:rPr>
          <w:rFonts w:ascii="Times New Roman" w:hAnsi="Times New Roman" w:cs="Times New Roman"/>
          <w:bCs/>
        </w:rPr>
        <w:t xml:space="preserve"> </w:t>
      </w:r>
      <w:r w:rsidR="00E77763" w:rsidRPr="00E77763">
        <w:rPr>
          <w:rFonts w:ascii="Times New Roman" w:hAnsi="Times New Roman" w:cs="Times New Roman"/>
        </w:rPr>
        <w:t>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w:t>
      </w:r>
      <w:r w:rsidR="00E77763">
        <w:rPr>
          <w:rFonts w:ascii="Times New Roman" w:hAnsi="Times New Roman" w:cs="Times New Roman"/>
        </w:rPr>
        <w:t>ata e perde comunque efficacia.</w:t>
      </w:r>
      <w:r w:rsidR="00E77763" w:rsidRPr="00E77763">
        <w:rPr>
          <w:rFonts w:ascii="Times New Roman" w:hAnsi="Times New Roman" w:cs="Times New Roman"/>
        </w:rPr>
        <w:t xml:space="preserve"> Non possono essere affidatari di subappalti e non possono stipulare i relativi contratti i soggetti per i quali ricorrano i motivi di esclusione previsti dal presente articolo.</w:t>
      </w:r>
    </w:p>
    <w:p w14:paraId="1CAD6F91" w14:textId="77777777" w:rsidR="0013236A" w:rsidRPr="0013236A" w:rsidRDefault="0013236A" w:rsidP="0013236A">
      <w:pPr>
        <w:tabs>
          <w:tab w:val="left" w:pos="993"/>
        </w:tabs>
        <w:ind w:left="352" w:hanging="352"/>
        <w:rPr>
          <w:rFonts w:ascii="Times New Roman" w:hAnsi="Times New Roman" w:cs="Times New Roman"/>
        </w:rPr>
      </w:pPr>
    </w:p>
    <w:p w14:paraId="3C41BEE0" w14:textId="0799375A" w:rsidR="00543108" w:rsidRDefault="00543108" w:rsidP="009C3365">
      <w:pPr>
        <w:ind w:left="352" w:firstLine="0"/>
        <w:rPr>
          <w:rFonts w:ascii="Times New Roman" w:hAnsi="Times New Roman" w:cs="Times New Roman"/>
          <w:bCs/>
        </w:rPr>
      </w:pPr>
      <w:r w:rsidRPr="00543108">
        <w:rPr>
          <w:rFonts w:ascii="Times New Roman" w:hAnsi="Times New Roman" w:cs="Times New Roman"/>
          <w:bCs/>
        </w:rPr>
        <w:t xml:space="preserve">Si evidenzia che le dichiarazioni sostitutive relative di tutti i soggetti diversi dai legali rappresentanti o titolari possono essere rese in conformità a quanto previsto nei modelli allegati. </w:t>
      </w:r>
    </w:p>
    <w:p w14:paraId="33F68866" w14:textId="77777777" w:rsidR="009C3365" w:rsidRDefault="009C3365" w:rsidP="009C3365">
      <w:pPr>
        <w:ind w:left="352" w:firstLine="0"/>
        <w:rPr>
          <w:rFonts w:ascii="Times New Roman" w:hAnsi="Times New Roman" w:cs="Times New Roman"/>
          <w:bCs/>
        </w:rPr>
      </w:pPr>
    </w:p>
    <w:p w14:paraId="1BED2900" w14:textId="349ADBFF" w:rsidR="009C3365" w:rsidRPr="00543108" w:rsidRDefault="009C3365" w:rsidP="009C3365">
      <w:pPr>
        <w:ind w:left="352" w:firstLine="0"/>
        <w:rPr>
          <w:rFonts w:ascii="Times New Roman" w:hAnsi="Times New Roman" w:cs="Times New Roman"/>
          <w:bCs/>
        </w:rPr>
      </w:pPr>
      <w:r>
        <w:rPr>
          <w:rFonts w:ascii="Times New Roman" w:hAnsi="Times New Roman" w:cs="Times New Roman"/>
          <w:bCs/>
        </w:rPr>
        <w:t>La normativa di riferimento è l’art. 80 del Codice dei contratti pubblici.</w:t>
      </w:r>
    </w:p>
    <w:p w14:paraId="63479720" w14:textId="77777777" w:rsidR="005D5391" w:rsidRDefault="005D5391">
      <w:pPr>
        <w:rPr>
          <w:rFonts w:ascii="Times New Roman" w:hAnsi="Times New Roman" w:cs="Times New Roman"/>
          <w:bCs/>
        </w:rPr>
      </w:pPr>
      <w:r>
        <w:rPr>
          <w:rFonts w:ascii="Times New Roman" w:hAnsi="Times New Roman" w:cs="Times New Roman"/>
          <w:bCs/>
        </w:rPr>
        <w:br w:type="page"/>
      </w:r>
    </w:p>
    <w:p w14:paraId="41446BF8" w14:textId="18A19C2A" w:rsidR="00543108" w:rsidRPr="00543108" w:rsidRDefault="00543108" w:rsidP="00543108">
      <w:pPr>
        <w:rPr>
          <w:rFonts w:ascii="Times New Roman" w:hAnsi="Times New Roman" w:cs="Times New Roman"/>
          <w:bCs/>
        </w:rPr>
      </w:pPr>
      <w:r w:rsidRPr="00543108">
        <w:rPr>
          <w:rFonts w:ascii="Times New Roman" w:hAnsi="Times New Roman" w:cs="Times New Roman"/>
          <w:bCs/>
        </w:rPr>
        <w:lastRenderedPageBreak/>
        <w:t xml:space="preserve">DATA </w:t>
      </w:r>
      <w:r w:rsidR="005D5391">
        <w:rPr>
          <w:rFonts w:ascii="Times New Roman" w:hAnsi="Times New Roman" w:cs="Times New Roman"/>
          <w:bCs/>
        </w:rPr>
        <w:t>__________________</w:t>
      </w:r>
    </w:p>
    <w:p w14:paraId="78EEE5B4" w14:textId="77777777" w:rsidR="00543108" w:rsidRPr="00543108" w:rsidRDefault="00543108" w:rsidP="00543108">
      <w:pPr>
        <w:rPr>
          <w:rFonts w:ascii="Times New Roman" w:hAnsi="Times New Roman" w:cs="Times New Roman"/>
          <w:bCs/>
        </w:rPr>
      </w:pPr>
      <w:r w:rsidRPr="00543108">
        <w:rPr>
          <w:rFonts w:ascii="Times New Roman" w:hAnsi="Times New Roman" w:cs="Times New Roman"/>
          <w:bCs/>
        </w:rPr>
        <w:t xml:space="preserve"> </w:t>
      </w:r>
    </w:p>
    <w:p w14:paraId="7FEF17B5" w14:textId="77777777" w:rsidR="00543108" w:rsidRPr="00543108" w:rsidRDefault="00543108" w:rsidP="00543108">
      <w:pPr>
        <w:rPr>
          <w:rFonts w:ascii="Times New Roman" w:hAnsi="Times New Roman" w:cs="Times New Roman"/>
          <w:bCs/>
        </w:rPr>
      </w:pPr>
      <w:r w:rsidRPr="00543108">
        <w:rPr>
          <w:rFonts w:ascii="Times New Roman" w:hAnsi="Times New Roman" w:cs="Times New Roman"/>
          <w:bCs/>
        </w:rPr>
        <w:t xml:space="preserve"> </w:t>
      </w:r>
    </w:p>
    <w:p w14:paraId="4E489AAA" w14:textId="77777777" w:rsidR="005D5391" w:rsidRPr="005D5391" w:rsidRDefault="00543108" w:rsidP="005D5391">
      <w:pPr>
        <w:ind w:left="0" w:firstLine="0"/>
        <w:rPr>
          <w:rFonts w:ascii="Times New Roman" w:hAnsi="Times New Roman" w:cs="Times New Roman"/>
          <w:b/>
        </w:rPr>
      </w:pPr>
      <w:r w:rsidRPr="005D5391">
        <w:rPr>
          <w:rFonts w:ascii="Times New Roman" w:hAnsi="Times New Roman" w:cs="Times New Roman"/>
          <w:b/>
        </w:rPr>
        <w:t>N.B.</w:t>
      </w:r>
    </w:p>
    <w:p w14:paraId="4E36F478" w14:textId="50228DE5" w:rsidR="00E77763" w:rsidRPr="005D5391" w:rsidRDefault="00543108" w:rsidP="005D5391">
      <w:pPr>
        <w:pStyle w:val="Paragrafoelenco"/>
        <w:numPr>
          <w:ilvl w:val="0"/>
          <w:numId w:val="27"/>
        </w:numPr>
        <w:rPr>
          <w:rFonts w:ascii="Times New Roman" w:hAnsi="Times New Roman" w:cs="Times New Roman"/>
          <w:bCs/>
        </w:rPr>
      </w:pPr>
      <w:r w:rsidRPr="005D5391">
        <w:rPr>
          <w:rFonts w:ascii="Times New Roman" w:hAnsi="Times New Roman" w:cs="Times New Roman"/>
          <w:bCs/>
        </w:rPr>
        <w:t xml:space="preserve">Il documento deve essere prodotto in formato pdf e sottoscritto con firma digitale. </w:t>
      </w:r>
    </w:p>
    <w:p w14:paraId="0AD5BBA3" w14:textId="1E4A7BDF" w:rsidR="00E77763" w:rsidRPr="005D5391" w:rsidRDefault="00543108" w:rsidP="005D5391">
      <w:pPr>
        <w:pStyle w:val="Paragrafoelenco"/>
        <w:numPr>
          <w:ilvl w:val="0"/>
          <w:numId w:val="27"/>
        </w:numPr>
        <w:rPr>
          <w:rFonts w:ascii="Times New Roman" w:hAnsi="Times New Roman" w:cs="Times New Roman"/>
          <w:bCs/>
        </w:rPr>
      </w:pPr>
      <w:r w:rsidRPr="005D5391">
        <w:rPr>
          <w:rFonts w:ascii="Times New Roman" w:hAnsi="Times New Roman" w:cs="Times New Roman"/>
          <w:bCs/>
        </w:rPr>
        <w:t xml:space="preserve">La domanda e la dichiarazione devono essere corredate da fotocopia, non autenticata, di valido documento di identità del sottoscrittore e del codice fiscale. </w:t>
      </w:r>
    </w:p>
    <w:p w14:paraId="775245B5" w14:textId="5E6CFCC5" w:rsidR="00614E60" w:rsidRPr="005D5391" w:rsidRDefault="00543108" w:rsidP="005D5391">
      <w:pPr>
        <w:pStyle w:val="Paragrafoelenco"/>
        <w:numPr>
          <w:ilvl w:val="0"/>
          <w:numId w:val="27"/>
        </w:numPr>
        <w:rPr>
          <w:rFonts w:ascii="Times New Roman" w:hAnsi="Times New Roman" w:cs="Times New Roman"/>
          <w:bCs/>
        </w:rPr>
      </w:pPr>
      <w:r w:rsidRPr="005D5391">
        <w:rPr>
          <w:rFonts w:ascii="Times New Roman" w:hAnsi="Times New Roman" w:cs="Times New Roman"/>
          <w:bCs/>
        </w:rPr>
        <w:t>La dichiarazione è da rendersi da parte dei soggetti di cui al comma 3 dell’art. 80 anche in forma cumulativa.</w:t>
      </w:r>
    </w:p>
    <w:sectPr w:rsidR="00614E60" w:rsidRPr="005D5391" w:rsidSect="0013236A">
      <w:footerReference w:type="default" r:id="rId10"/>
      <w:pgSz w:w="11906" w:h="16838" w:code="9"/>
      <w:pgMar w:top="1417" w:right="991" w:bottom="1418"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23B8D" w14:textId="77777777" w:rsidR="006A7DB4" w:rsidRDefault="006A7DB4" w:rsidP="00F02C3E">
      <w:pPr>
        <w:spacing w:line="240" w:lineRule="auto"/>
      </w:pPr>
      <w:r>
        <w:separator/>
      </w:r>
    </w:p>
  </w:endnote>
  <w:endnote w:type="continuationSeparator" w:id="0">
    <w:p w14:paraId="1CA1D13A" w14:textId="77777777" w:rsidR="006A7DB4" w:rsidRDefault="006A7DB4" w:rsidP="00F0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7413" w14:textId="77777777" w:rsidR="00686AE3" w:rsidRDefault="00686AE3" w:rsidP="00163F93">
    <w:pPr>
      <w:pStyle w:val="Pidipagina"/>
      <w:tabs>
        <w:tab w:val="clear" w:pos="4819"/>
        <w:tab w:val="clear" w:pos="9638"/>
        <w:tab w:val="center" w:pos="4890"/>
        <w:tab w:val="right" w:pos="9781"/>
      </w:tabs>
    </w:pPr>
    <w:r>
      <w:tab/>
    </w:r>
    <w:r>
      <w:tab/>
    </w:r>
    <w:sdt>
      <w:sdtPr>
        <w:id w:val="-1300300279"/>
        <w:docPartObj>
          <w:docPartGallery w:val="Page Numbers (Bottom of Page)"/>
          <w:docPartUnique/>
        </w:docPartObj>
      </w:sdtPr>
      <w:sdtEndPr>
        <w:rPr>
          <w:rFonts w:ascii="Times New Roman" w:hAnsi="Times New Roman" w:cs="Times New Roman"/>
          <w:sz w:val="16"/>
          <w:szCs w:val="16"/>
        </w:rPr>
      </w:sdtEndPr>
      <w:sdtContent>
        <w:r w:rsidRPr="00637056">
          <w:rPr>
            <w:rFonts w:ascii="Times New Roman" w:hAnsi="Times New Roman" w:cs="Times New Roman"/>
            <w:sz w:val="16"/>
            <w:szCs w:val="16"/>
          </w:rPr>
          <w:fldChar w:fldCharType="begin"/>
        </w:r>
        <w:r w:rsidRPr="00637056">
          <w:rPr>
            <w:rFonts w:ascii="Times New Roman" w:hAnsi="Times New Roman" w:cs="Times New Roman"/>
            <w:sz w:val="16"/>
            <w:szCs w:val="16"/>
          </w:rPr>
          <w:instrText>PAGE   \* MERGEFORMAT</w:instrText>
        </w:r>
        <w:r w:rsidRPr="00637056">
          <w:rPr>
            <w:rFonts w:ascii="Times New Roman" w:hAnsi="Times New Roman" w:cs="Times New Roman"/>
            <w:sz w:val="16"/>
            <w:szCs w:val="16"/>
          </w:rPr>
          <w:fldChar w:fldCharType="separate"/>
        </w:r>
        <w:r w:rsidR="00FC190B">
          <w:rPr>
            <w:rFonts w:ascii="Times New Roman" w:hAnsi="Times New Roman" w:cs="Times New Roman"/>
            <w:noProof/>
            <w:sz w:val="16"/>
            <w:szCs w:val="16"/>
          </w:rPr>
          <w:t>9</w:t>
        </w:r>
        <w:r w:rsidRPr="00637056">
          <w:rPr>
            <w:rFonts w:ascii="Times New Roman" w:hAnsi="Times New Roman" w:cs="Times New Roman"/>
            <w:sz w:val="16"/>
            <w:szCs w:val="16"/>
          </w:rPr>
          <w:fldChar w:fldCharType="end"/>
        </w:r>
      </w:sdtContent>
    </w:sdt>
    <w:r>
      <w:tab/>
    </w:r>
  </w:p>
  <w:p w14:paraId="2689A54A" w14:textId="77777777" w:rsidR="00686AE3" w:rsidRDefault="00686A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E96D5" w14:textId="77777777" w:rsidR="006A7DB4" w:rsidRDefault="006A7DB4" w:rsidP="00F02C3E">
      <w:pPr>
        <w:spacing w:line="240" w:lineRule="auto"/>
      </w:pPr>
      <w:r>
        <w:separator/>
      </w:r>
    </w:p>
  </w:footnote>
  <w:footnote w:type="continuationSeparator" w:id="0">
    <w:p w14:paraId="7232975C" w14:textId="77777777" w:rsidR="006A7DB4" w:rsidRDefault="006A7DB4" w:rsidP="00F02C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13F"/>
    <w:multiLevelType w:val="hybridMultilevel"/>
    <w:tmpl w:val="E9C4AB94"/>
    <w:lvl w:ilvl="0" w:tplc="C200EB98">
      <w:start w:val="1"/>
      <w:numFmt w:val="lowerLetter"/>
      <w:lvlText w:val="%1)"/>
      <w:lvlJc w:val="left"/>
      <w:pPr>
        <w:ind w:left="772" w:hanging="360"/>
      </w:pPr>
      <w:rPr>
        <w:rFonts w:hint="default"/>
      </w:r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1">
    <w:nsid w:val="0D3E2EAD"/>
    <w:multiLevelType w:val="hybridMultilevel"/>
    <w:tmpl w:val="06B49ED4"/>
    <w:lvl w:ilvl="0" w:tplc="B1D61534">
      <w:start w:val="1"/>
      <w:numFmt w:val="lowerLetter"/>
      <w:lvlText w:val="%1)"/>
      <w:lvlJc w:val="left"/>
      <w:pPr>
        <w:ind w:left="712" w:hanging="360"/>
      </w:pPr>
      <w:rPr>
        <w:rFonts w:hint="default"/>
        <w:b/>
        <w:bCs w:val="0"/>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
    <w:nsid w:val="0F7C43D4"/>
    <w:multiLevelType w:val="hybridMultilevel"/>
    <w:tmpl w:val="DAB02C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113F7C"/>
    <w:multiLevelType w:val="hybridMultilevel"/>
    <w:tmpl w:val="7ABA9E1E"/>
    <w:lvl w:ilvl="0" w:tplc="8F74BDA0">
      <w:start w:val="1"/>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144A07F3"/>
    <w:multiLevelType w:val="hybridMultilevel"/>
    <w:tmpl w:val="3156FF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5B14D3"/>
    <w:multiLevelType w:val="hybridMultilevel"/>
    <w:tmpl w:val="C5A6216A"/>
    <w:lvl w:ilvl="0" w:tplc="04100019">
      <w:start w:val="1"/>
      <w:numFmt w:val="lowerLetter"/>
      <w:lvlText w:val="%1."/>
      <w:lvlJc w:val="left"/>
      <w:pPr>
        <w:ind w:left="720" w:hanging="360"/>
      </w:pPr>
    </w:lvl>
    <w:lvl w:ilvl="1" w:tplc="206ACB24">
      <w:start w:val="1"/>
      <w:numFmt w:val="lowerLetter"/>
      <w:lvlText w:val="%2."/>
      <w:lvlJc w:val="left"/>
      <w:pPr>
        <w:ind w:left="1440" w:hanging="360"/>
      </w:pPr>
      <w:rPr>
        <w:b w:val="0"/>
        <w:bCs/>
      </w:rPr>
    </w:lvl>
    <w:lvl w:ilvl="2" w:tplc="99B8CFDE">
      <w:start w:val="3"/>
      <w:numFmt w:val="bullet"/>
      <w:lvlText w:val="-"/>
      <w:lvlJc w:val="left"/>
      <w:pPr>
        <w:ind w:left="2160" w:hanging="18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2465B1"/>
    <w:multiLevelType w:val="hybridMultilevel"/>
    <w:tmpl w:val="B16035E4"/>
    <w:lvl w:ilvl="0" w:tplc="1D42C22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258D3DDC"/>
    <w:multiLevelType w:val="hybridMultilevel"/>
    <w:tmpl w:val="04C8A5E4"/>
    <w:lvl w:ilvl="0" w:tplc="C12AECFC">
      <w:numFmt w:val="bullet"/>
      <w:lvlText w:val=""/>
      <w:lvlJc w:val="left"/>
      <w:pPr>
        <w:ind w:left="712" w:hanging="360"/>
      </w:pPr>
      <w:rPr>
        <w:rFonts w:ascii="Times New Roman" w:eastAsiaTheme="minorHAnsi"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8">
    <w:nsid w:val="2D7D515D"/>
    <w:multiLevelType w:val="hybridMultilevel"/>
    <w:tmpl w:val="341A1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B34484"/>
    <w:multiLevelType w:val="multilevel"/>
    <w:tmpl w:val="296C9CEC"/>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1CF16BA"/>
    <w:multiLevelType w:val="hybridMultilevel"/>
    <w:tmpl w:val="EFD8BC1E"/>
    <w:lvl w:ilvl="0" w:tplc="7E46C248">
      <w:start w:val="10"/>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32245A98"/>
    <w:multiLevelType w:val="hybridMultilevel"/>
    <w:tmpl w:val="A650F9F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5F523AB"/>
    <w:multiLevelType w:val="hybridMultilevel"/>
    <w:tmpl w:val="A2809D52"/>
    <w:lvl w:ilvl="0" w:tplc="78002F4A">
      <w:start w:val="10"/>
      <w:numFmt w:val="bullet"/>
      <w:lvlText w:val="-"/>
      <w:lvlJc w:val="left"/>
      <w:pPr>
        <w:ind w:left="712" w:hanging="360"/>
      </w:pPr>
      <w:rPr>
        <w:rFonts w:ascii="Times New Roman" w:eastAsiaTheme="minorHAnsi"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13">
    <w:nsid w:val="48756C3A"/>
    <w:multiLevelType w:val="hybridMultilevel"/>
    <w:tmpl w:val="8F482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5">
      <w:start w:val="1"/>
      <w:numFmt w:val="upp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C165E3"/>
    <w:multiLevelType w:val="hybridMultilevel"/>
    <w:tmpl w:val="1C70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E837A8"/>
    <w:multiLevelType w:val="hybridMultilevel"/>
    <w:tmpl w:val="558C69B0"/>
    <w:lvl w:ilvl="0" w:tplc="0410000F">
      <w:start w:val="1"/>
      <w:numFmt w:val="decimal"/>
      <w:lvlText w:val="%1."/>
      <w:lvlJc w:val="left"/>
      <w:pPr>
        <w:ind w:left="720" w:hanging="360"/>
      </w:pPr>
      <w:rPr>
        <w:rFonts w:hint="default"/>
        <w:color w:val="auto"/>
      </w:rPr>
    </w:lvl>
    <w:lvl w:ilvl="1" w:tplc="25CEC10C">
      <w:start w:val="1"/>
      <w:numFmt w:val="lowerLetter"/>
      <w:lvlText w:val="%2)"/>
      <w:lvlJc w:val="left"/>
      <w:pPr>
        <w:ind w:left="1440" w:hanging="360"/>
      </w:pPr>
      <w:rPr>
        <w:rFonts w:hint="default"/>
      </w:rPr>
    </w:lvl>
    <w:lvl w:ilvl="2" w:tplc="18AE1862">
      <w:start w:val="1"/>
      <w:numFmt w:val="decimal"/>
      <w:lvlText w:val="%3)"/>
      <w:lvlJc w:val="left"/>
      <w:pPr>
        <w:ind w:left="2340" w:hanging="360"/>
      </w:pPr>
      <w:rPr>
        <w:rFonts w:hint="default"/>
      </w:rPr>
    </w:lvl>
    <w:lvl w:ilvl="3" w:tplc="E2DA6F94">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743543"/>
    <w:multiLevelType w:val="hybridMultilevel"/>
    <w:tmpl w:val="F10869D0"/>
    <w:lvl w:ilvl="0" w:tplc="54FE1108">
      <w:start w:val="1"/>
      <w:numFmt w:val="bullet"/>
      <w:lvlText w:val=""/>
      <w:lvlJc w:val="left"/>
      <w:pPr>
        <w:ind w:left="1072" w:hanging="360"/>
      </w:pPr>
      <w:rPr>
        <w:rFonts w:ascii="Wingdings" w:hAnsi="Wingdings"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7">
    <w:nsid w:val="4D5461CE"/>
    <w:multiLevelType w:val="hybridMultilevel"/>
    <w:tmpl w:val="D51E58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87057D"/>
    <w:multiLevelType w:val="hybridMultilevel"/>
    <w:tmpl w:val="852EB3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9FB408C"/>
    <w:multiLevelType w:val="hybridMultilevel"/>
    <w:tmpl w:val="1CF08B24"/>
    <w:lvl w:ilvl="0" w:tplc="83B09A62">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0">
    <w:nsid w:val="5F0878F0"/>
    <w:multiLevelType w:val="hybridMultilevel"/>
    <w:tmpl w:val="37D8A868"/>
    <w:lvl w:ilvl="0" w:tplc="9DBE327C">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1">
    <w:nsid w:val="65460D46"/>
    <w:multiLevelType w:val="hybridMultilevel"/>
    <w:tmpl w:val="DEFE4C64"/>
    <w:lvl w:ilvl="0" w:tplc="3FD09FC6">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2">
    <w:nsid w:val="65CE5D0C"/>
    <w:multiLevelType w:val="hybridMultilevel"/>
    <w:tmpl w:val="4C083E18"/>
    <w:lvl w:ilvl="0" w:tplc="AA36806C">
      <w:start w:val="9"/>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nsid w:val="69263540"/>
    <w:multiLevelType w:val="hybridMultilevel"/>
    <w:tmpl w:val="C20CD3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C9907E1"/>
    <w:multiLevelType w:val="hybridMultilevel"/>
    <w:tmpl w:val="72AA6E72"/>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25">
    <w:nsid w:val="6E004ADE"/>
    <w:multiLevelType w:val="hybridMultilevel"/>
    <w:tmpl w:val="0CBCF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2778E6"/>
    <w:multiLevelType w:val="hybridMultilevel"/>
    <w:tmpl w:val="16EA50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5"/>
  </w:num>
  <w:num w:numId="3">
    <w:abstractNumId w:val="26"/>
  </w:num>
  <w:num w:numId="4">
    <w:abstractNumId w:val="25"/>
  </w:num>
  <w:num w:numId="5">
    <w:abstractNumId w:val="11"/>
  </w:num>
  <w:num w:numId="6">
    <w:abstractNumId w:val="13"/>
  </w:num>
  <w:num w:numId="7">
    <w:abstractNumId w:val="18"/>
  </w:num>
  <w:num w:numId="8">
    <w:abstractNumId w:val="5"/>
  </w:num>
  <w:num w:numId="9">
    <w:abstractNumId w:val="4"/>
  </w:num>
  <w:num w:numId="10">
    <w:abstractNumId w:val="8"/>
  </w:num>
  <w:num w:numId="11">
    <w:abstractNumId w:val="2"/>
  </w:num>
  <w:num w:numId="12">
    <w:abstractNumId w:val="20"/>
  </w:num>
  <w:num w:numId="13">
    <w:abstractNumId w:val="19"/>
  </w:num>
  <w:num w:numId="14">
    <w:abstractNumId w:val="1"/>
  </w:num>
  <w:num w:numId="15">
    <w:abstractNumId w:val="23"/>
  </w:num>
  <w:num w:numId="16">
    <w:abstractNumId w:val="0"/>
  </w:num>
  <w:num w:numId="17">
    <w:abstractNumId w:val="24"/>
  </w:num>
  <w:num w:numId="18">
    <w:abstractNumId w:val="21"/>
  </w:num>
  <w:num w:numId="19">
    <w:abstractNumId w:val="6"/>
  </w:num>
  <w:num w:numId="20">
    <w:abstractNumId w:val="14"/>
  </w:num>
  <w:num w:numId="21">
    <w:abstractNumId w:val="3"/>
  </w:num>
  <w:num w:numId="22">
    <w:abstractNumId w:val="12"/>
  </w:num>
  <w:num w:numId="23">
    <w:abstractNumId w:val="10"/>
  </w:num>
  <w:num w:numId="24">
    <w:abstractNumId w:val="22"/>
  </w:num>
  <w:num w:numId="25">
    <w:abstractNumId w:val="16"/>
  </w:num>
  <w:num w:numId="26">
    <w:abstractNumId w:val="7"/>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E"/>
    <w:rsid w:val="0000419C"/>
    <w:rsid w:val="00004F81"/>
    <w:rsid w:val="000065E4"/>
    <w:rsid w:val="00010135"/>
    <w:rsid w:val="000109BB"/>
    <w:rsid w:val="0001625A"/>
    <w:rsid w:val="0001767D"/>
    <w:rsid w:val="0002786C"/>
    <w:rsid w:val="000313DE"/>
    <w:rsid w:val="000360DC"/>
    <w:rsid w:val="000517F5"/>
    <w:rsid w:val="00052CB1"/>
    <w:rsid w:val="00054B4B"/>
    <w:rsid w:val="00056BFB"/>
    <w:rsid w:val="000600BB"/>
    <w:rsid w:val="00062061"/>
    <w:rsid w:val="00065E16"/>
    <w:rsid w:val="000738E4"/>
    <w:rsid w:val="00080091"/>
    <w:rsid w:val="000B00B1"/>
    <w:rsid w:val="000C275B"/>
    <w:rsid w:val="000D1F7A"/>
    <w:rsid w:val="000D36BF"/>
    <w:rsid w:val="000E352A"/>
    <w:rsid w:val="000E5601"/>
    <w:rsid w:val="000F03CF"/>
    <w:rsid w:val="000F0C82"/>
    <w:rsid w:val="000F5F3C"/>
    <w:rsid w:val="00100250"/>
    <w:rsid w:val="001011FA"/>
    <w:rsid w:val="00102F89"/>
    <w:rsid w:val="00110AED"/>
    <w:rsid w:val="00112A50"/>
    <w:rsid w:val="00113995"/>
    <w:rsid w:val="00115AD2"/>
    <w:rsid w:val="00116D7E"/>
    <w:rsid w:val="001179C7"/>
    <w:rsid w:val="00121560"/>
    <w:rsid w:val="00123185"/>
    <w:rsid w:val="0012546C"/>
    <w:rsid w:val="00131493"/>
    <w:rsid w:val="00131FA9"/>
    <w:rsid w:val="0013236A"/>
    <w:rsid w:val="0013544C"/>
    <w:rsid w:val="0014382C"/>
    <w:rsid w:val="001457F4"/>
    <w:rsid w:val="0014592E"/>
    <w:rsid w:val="001560BC"/>
    <w:rsid w:val="00163451"/>
    <w:rsid w:val="00163F93"/>
    <w:rsid w:val="001640BC"/>
    <w:rsid w:val="00170AED"/>
    <w:rsid w:val="001753D1"/>
    <w:rsid w:val="001818BB"/>
    <w:rsid w:val="00182CB0"/>
    <w:rsid w:val="0018660F"/>
    <w:rsid w:val="00193466"/>
    <w:rsid w:val="00195810"/>
    <w:rsid w:val="00196FF1"/>
    <w:rsid w:val="001A1007"/>
    <w:rsid w:val="001A7978"/>
    <w:rsid w:val="001B30CA"/>
    <w:rsid w:val="001C13D1"/>
    <w:rsid w:val="001C46C2"/>
    <w:rsid w:val="001C6CDD"/>
    <w:rsid w:val="001D0A14"/>
    <w:rsid w:val="001D1799"/>
    <w:rsid w:val="001D19A4"/>
    <w:rsid w:val="001D1BEE"/>
    <w:rsid w:val="001D4663"/>
    <w:rsid w:val="001D578A"/>
    <w:rsid w:val="001E00B0"/>
    <w:rsid w:val="001F65B1"/>
    <w:rsid w:val="00212366"/>
    <w:rsid w:val="00212A76"/>
    <w:rsid w:val="0021535F"/>
    <w:rsid w:val="002235C2"/>
    <w:rsid w:val="0024073E"/>
    <w:rsid w:val="00242110"/>
    <w:rsid w:val="00243143"/>
    <w:rsid w:val="002435B3"/>
    <w:rsid w:val="00245A34"/>
    <w:rsid w:val="0025377C"/>
    <w:rsid w:val="00260649"/>
    <w:rsid w:val="00276C8B"/>
    <w:rsid w:val="0028171D"/>
    <w:rsid w:val="002917FB"/>
    <w:rsid w:val="002959E5"/>
    <w:rsid w:val="00296120"/>
    <w:rsid w:val="002A28F2"/>
    <w:rsid w:val="002A411B"/>
    <w:rsid w:val="002A4B48"/>
    <w:rsid w:val="002B4CAB"/>
    <w:rsid w:val="002C1A8B"/>
    <w:rsid w:val="002C31FD"/>
    <w:rsid w:val="002D16D9"/>
    <w:rsid w:val="002D35F1"/>
    <w:rsid w:val="002D55F1"/>
    <w:rsid w:val="002D6FA7"/>
    <w:rsid w:val="002E02BF"/>
    <w:rsid w:val="002E1113"/>
    <w:rsid w:val="002E7410"/>
    <w:rsid w:val="002F04FD"/>
    <w:rsid w:val="002F05E9"/>
    <w:rsid w:val="002F473B"/>
    <w:rsid w:val="002F6E88"/>
    <w:rsid w:val="00315393"/>
    <w:rsid w:val="00315BF5"/>
    <w:rsid w:val="003436E0"/>
    <w:rsid w:val="00343B61"/>
    <w:rsid w:val="00346BE4"/>
    <w:rsid w:val="00346E5D"/>
    <w:rsid w:val="003602F0"/>
    <w:rsid w:val="00362931"/>
    <w:rsid w:val="0036367A"/>
    <w:rsid w:val="00394762"/>
    <w:rsid w:val="00397D23"/>
    <w:rsid w:val="003B2DAE"/>
    <w:rsid w:val="003D309C"/>
    <w:rsid w:val="003E21A9"/>
    <w:rsid w:val="003E5124"/>
    <w:rsid w:val="003E688B"/>
    <w:rsid w:val="003E699E"/>
    <w:rsid w:val="003E728B"/>
    <w:rsid w:val="003F569E"/>
    <w:rsid w:val="00403EAE"/>
    <w:rsid w:val="00425F18"/>
    <w:rsid w:val="00433722"/>
    <w:rsid w:val="00434C4A"/>
    <w:rsid w:val="0044437C"/>
    <w:rsid w:val="0044589B"/>
    <w:rsid w:val="00445C9F"/>
    <w:rsid w:val="00452B3E"/>
    <w:rsid w:val="00465F0C"/>
    <w:rsid w:val="00472FC9"/>
    <w:rsid w:val="00474EB0"/>
    <w:rsid w:val="00476F12"/>
    <w:rsid w:val="00477984"/>
    <w:rsid w:val="0048182D"/>
    <w:rsid w:val="004B1C15"/>
    <w:rsid w:val="004B2173"/>
    <w:rsid w:val="004B2226"/>
    <w:rsid w:val="004B78A9"/>
    <w:rsid w:val="004C1580"/>
    <w:rsid w:val="004C3DB9"/>
    <w:rsid w:val="004C5012"/>
    <w:rsid w:val="004E1B45"/>
    <w:rsid w:val="004E20C2"/>
    <w:rsid w:val="004E2D69"/>
    <w:rsid w:val="004E495C"/>
    <w:rsid w:val="004E565E"/>
    <w:rsid w:val="004E79F0"/>
    <w:rsid w:val="004F2F5C"/>
    <w:rsid w:val="004F70F4"/>
    <w:rsid w:val="0050075F"/>
    <w:rsid w:val="00503296"/>
    <w:rsid w:val="0051200A"/>
    <w:rsid w:val="00514A85"/>
    <w:rsid w:val="00520355"/>
    <w:rsid w:val="00521700"/>
    <w:rsid w:val="0052204E"/>
    <w:rsid w:val="00522690"/>
    <w:rsid w:val="00524641"/>
    <w:rsid w:val="00526992"/>
    <w:rsid w:val="005271AD"/>
    <w:rsid w:val="0053341C"/>
    <w:rsid w:val="0053643B"/>
    <w:rsid w:val="00540F68"/>
    <w:rsid w:val="00543108"/>
    <w:rsid w:val="00544CEE"/>
    <w:rsid w:val="0054533F"/>
    <w:rsid w:val="005474E1"/>
    <w:rsid w:val="00556656"/>
    <w:rsid w:val="00573215"/>
    <w:rsid w:val="00576EC4"/>
    <w:rsid w:val="0058120D"/>
    <w:rsid w:val="005906EB"/>
    <w:rsid w:val="005A1FC5"/>
    <w:rsid w:val="005A3036"/>
    <w:rsid w:val="005A5764"/>
    <w:rsid w:val="005B4D5C"/>
    <w:rsid w:val="005C5886"/>
    <w:rsid w:val="005D5391"/>
    <w:rsid w:val="005D5C9D"/>
    <w:rsid w:val="005D646B"/>
    <w:rsid w:val="005D64FE"/>
    <w:rsid w:val="005E00EF"/>
    <w:rsid w:val="005E048E"/>
    <w:rsid w:val="005E71E7"/>
    <w:rsid w:val="005F5E29"/>
    <w:rsid w:val="00602D89"/>
    <w:rsid w:val="00614E60"/>
    <w:rsid w:val="00621CAB"/>
    <w:rsid w:val="00623ED1"/>
    <w:rsid w:val="00624445"/>
    <w:rsid w:val="00637056"/>
    <w:rsid w:val="00640145"/>
    <w:rsid w:val="00640BAF"/>
    <w:rsid w:val="00652819"/>
    <w:rsid w:val="0066080E"/>
    <w:rsid w:val="00667BB6"/>
    <w:rsid w:val="00667FFB"/>
    <w:rsid w:val="00671399"/>
    <w:rsid w:val="00675339"/>
    <w:rsid w:val="00686AE3"/>
    <w:rsid w:val="00695004"/>
    <w:rsid w:val="006A3F8E"/>
    <w:rsid w:val="006A5AD9"/>
    <w:rsid w:val="006A7AA6"/>
    <w:rsid w:val="006A7DB4"/>
    <w:rsid w:val="006B1AA5"/>
    <w:rsid w:val="006B2A0D"/>
    <w:rsid w:val="006B5D70"/>
    <w:rsid w:val="006B7F88"/>
    <w:rsid w:val="006C0F53"/>
    <w:rsid w:val="006C4736"/>
    <w:rsid w:val="006C547A"/>
    <w:rsid w:val="006C64A8"/>
    <w:rsid w:val="006C6CB3"/>
    <w:rsid w:val="006C7BCE"/>
    <w:rsid w:val="006D53E6"/>
    <w:rsid w:val="006D66D1"/>
    <w:rsid w:val="006F0E7A"/>
    <w:rsid w:val="006F48C2"/>
    <w:rsid w:val="007012B8"/>
    <w:rsid w:val="007014F0"/>
    <w:rsid w:val="0070396E"/>
    <w:rsid w:val="0071008A"/>
    <w:rsid w:val="00712516"/>
    <w:rsid w:val="007133A9"/>
    <w:rsid w:val="007265CF"/>
    <w:rsid w:val="00730FB6"/>
    <w:rsid w:val="0073187C"/>
    <w:rsid w:val="00735DF2"/>
    <w:rsid w:val="007415F1"/>
    <w:rsid w:val="00745B72"/>
    <w:rsid w:val="007474DB"/>
    <w:rsid w:val="00753DB2"/>
    <w:rsid w:val="007545A5"/>
    <w:rsid w:val="007564C8"/>
    <w:rsid w:val="007600F5"/>
    <w:rsid w:val="007712DD"/>
    <w:rsid w:val="0077171C"/>
    <w:rsid w:val="0077531B"/>
    <w:rsid w:val="0078425E"/>
    <w:rsid w:val="00786CC6"/>
    <w:rsid w:val="007907D4"/>
    <w:rsid w:val="007A0F69"/>
    <w:rsid w:val="007A2F10"/>
    <w:rsid w:val="007A7002"/>
    <w:rsid w:val="007B0645"/>
    <w:rsid w:val="007B525B"/>
    <w:rsid w:val="007B588C"/>
    <w:rsid w:val="007C5BFB"/>
    <w:rsid w:val="007C7AC7"/>
    <w:rsid w:val="007D0F92"/>
    <w:rsid w:val="007D1CA6"/>
    <w:rsid w:val="007E0B89"/>
    <w:rsid w:val="007E2A64"/>
    <w:rsid w:val="007E6941"/>
    <w:rsid w:val="007F187A"/>
    <w:rsid w:val="007F4721"/>
    <w:rsid w:val="007F6C42"/>
    <w:rsid w:val="0080079A"/>
    <w:rsid w:val="00800853"/>
    <w:rsid w:val="00822DEF"/>
    <w:rsid w:val="0082331B"/>
    <w:rsid w:val="00833065"/>
    <w:rsid w:val="00833852"/>
    <w:rsid w:val="00836DBD"/>
    <w:rsid w:val="00843D8A"/>
    <w:rsid w:val="0084452B"/>
    <w:rsid w:val="0084474D"/>
    <w:rsid w:val="0086252A"/>
    <w:rsid w:val="0087291C"/>
    <w:rsid w:val="00876AD9"/>
    <w:rsid w:val="00886785"/>
    <w:rsid w:val="00893C30"/>
    <w:rsid w:val="0089539B"/>
    <w:rsid w:val="008C446D"/>
    <w:rsid w:val="008C4A96"/>
    <w:rsid w:val="008C673C"/>
    <w:rsid w:val="008C6F7B"/>
    <w:rsid w:val="008D01CB"/>
    <w:rsid w:val="008D4E35"/>
    <w:rsid w:val="008E18CA"/>
    <w:rsid w:val="008E2932"/>
    <w:rsid w:val="008F5257"/>
    <w:rsid w:val="008F7F89"/>
    <w:rsid w:val="009104E9"/>
    <w:rsid w:val="009106EE"/>
    <w:rsid w:val="00910A95"/>
    <w:rsid w:val="00910FBB"/>
    <w:rsid w:val="0091459F"/>
    <w:rsid w:val="009158EE"/>
    <w:rsid w:val="00917139"/>
    <w:rsid w:val="00927A33"/>
    <w:rsid w:val="00935589"/>
    <w:rsid w:val="00942BAE"/>
    <w:rsid w:val="009501AE"/>
    <w:rsid w:val="00957037"/>
    <w:rsid w:val="00971684"/>
    <w:rsid w:val="009736A1"/>
    <w:rsid w:val="00977DC7"/>
    <w:rsid w:val="0098284B"/>
    <w:rsid w:val="00986AC7"/>
    <w:rsid w:val="009939D4"/>
    <w:rsid w:val="009B12C4"/>
    <w:rsid w:val="009B2CC2"/>
    <w:rsid w:val="009B6CCA"/>
    <w:rsid w:val="009C3365"/>
    <w:rsid w:val="009C67A5"/>
    <w:rsid w:val="009D100F"/>
    <w:rsid w:val="009D78CD"/>
    <w:rsid w:val="009E61E3"/>
    <w:rsid w:val="009E6387"/>
    <w:rsid w:val="009E6F7F"/>
    <w:rsid w:val="009F7B5B"/>
    <w:rsid w:val="00A17F94"/>
    <w:rsid w:val="00A27F3A"/>
    <w:rsid w:val="00A41FDA"/>
    <w:rsid w:val="00A50CF3"/>
    <w:rsid w:val="00A55C19"/>
    <w:rsid w:val="00A649BE"/>
    <w:rsid w:val="00A736FF"/>
    <w:rsid w:val="00A763D0"/>
    <w:rsid w:val="00AA1CFD"/>
    <w:rsid w:val="00AA37F0"/>
    <w:rsid w:val="00AA4541"/>
    <w:rsid w:val="00AA51AE"/>
    <w:rsid w:val="00AB6108"/>
    <w:rsid w:val="00AC3680"/>
    <w:rsid w:val="00AC4293"/>
    <w:rsid w:val="00AC450D"/>
    <w:rsid w:val="00AC7445"/>
    <w:rsid w:val="00AD246E"/>
    <w:rsid w:val="00AD4C9E"/>
    <w:rsid w:val="00AD53A1"/>
    <w:rsid w:val="00AE3F08"/>
    <w:rsid w:val="00AE5055"/>
    <w:rsid w:val="00AE7B14"/>
    <w:rsid w:val="00AF3EEF"/>
    <w:rsid w:val="00AF6C74"/>
    <w:rsid w:val="00AF732E"/>
    <w:rsid w:val="00B01F5B"/>
    <w:rsid w:val="00B10CDB"/>
    <w:rsid w:val="00B1136C"/>
    <w:rsid w:val="00B11EFF"/>
    <w:rsid w:val="00B214B3"/>
    <w:rsid w:val="00B27367"/>
    <w:rsid w:val="00B32E1A"/>
    <w:rsid w:val="00B40088"/>
    <w:rsid w:val="00B4071F"/>
    <w:rsid w:val="00B510C8"/>
    <w:rsid w:val="00B52C69"/>
    <w:rsid w:val="00B534B6"/>
    <w:rsid w:val="00B56C13"/>
    <w:rsid w:val="00B61036"/>
    <w:rsid w:val="00B66BD9"/>
    <w:rsid w:val="00B72D3E"/>
    <w:rsid w:val="00B751B8"/>
    <w:rsid w:val="00B769AB"/>
    <w:rsid w:val="00B90B0F"/>
    <w:rsid w:val="00B960E9"/>
    <w:rsid w:val="00BA0339"/>
    <w:rsid w:val="00BB135D"/>
    <w:rsid w:val="00BB2729"/>
    <w:rsid w:val="00BC195B"/>
    <w:rsid w:val="00BC73F6"/>
    <w:rsid w:val="00BD0A12"/>
    <w:rsid w:val="00BD1324"/>
    <w:rsid w:val="00BD20C6"/>
    <w:rsid w:val="00BE1C1B"/>
    <w:rsid w:val="00BF1753"/>
    <w:rsid w:val="00BF3CF8"/>
    <w:rsid w:val="00BF4C11"/>
    <w:rsid w:val="00C0060A"/>
    <w:rsid w:val="00C06D02"/>
    <w:rsid w:val="00C119CD"/>
    <w:rsid w:val="00C1288F"/>
    <w:rsid w:val="00C1730F"/>
    <w:rsid w:val="00C2054E"/>
    <w:rsid w:val="00C25346"/>
    <w:rsid w:val="00C26EEE"/>
    <w:rsid w:val="00C311FA"/>
    <w:rsid w:val="00C40B1A"/>
    <w:rsid w:val="00C42CDE"/>
    <w:rsid w:val="00C444DD"/>
    <w:rsid w:val="00C464FC"/>
    <w:rsid w:val="00C61720"/>
    <w:rsid w:val="00C662C1"/>
    <w:rsid w:val="00C7190C"/>
    <w:rsid w:val="00C75198"/>
    <w:rsid w:val="00C762EF"/>
    <w:rsid w:val="00C84390"/>
    <w:rsid w:val="00C917FE"/>
    <w:rsid w:val="00C921BC"/>
    <w:rsid w:val="00C9288F"/>
    <w:rsid w:val="00C97ED7"/>
    <w:rsid w:val="00CB1649"/>
    <w:rsid w:val="00CB2B83"/>
    <w:rsid w:val="00CB3446"/>
    <w:rsid w:val="00CB6225"/>
    <w:rsid w:val="00CB7B48"/>
    <w:rsid w:val="00CE1FE9"/>
    <w:rsid w:val="00CE2371"/>
    <w:rsid w:val="00CE5F64"/>
    <w:rsid w:val="00CE6FD5"/>
    <w:rsid w:val="00CE7984"/>
    <w:rsid w:val="00CF0F63"/>
    <w:rsid w:val="00CF2133"/>
    <w:rsid w:val="00CF3577"/>
    <w:rsid w:val="00CF59DB"/>
    <w:rsid w:val="00CF7306"/>
    <w:rsid w:val="00D07517"/>
    <w:rsid w:val="00D11AA1"/>
    <w:rsid w:val="00D12D75"/>
    <w:rsid w:val="00D1718C"/>
    <w:rsid w:val="00D21EA4"/>
    <w:rsid w:val="00D3198D"/>
    <w:rsid w:val="00D33155"/>
    <w:rsid w:val="00D34724"/>
    <w:rsid w:val="00D34E36"/>
    <w:rsid w:val="00D3573A"/>
    <w:rsid w:val="00D42F48"/>
    <w:rsid w:val="00D479F3"/>
    <w:rsid w:val="00D53290"/>
    <w:rsid w:val="00D55045"/>
    <w:rsid w:val="00D63269"/>
    <w:rsid w:val="00D6359F"/>
    <w:rsid w:val="00D67FC1"/>
    <w:rsid w:val="00D74292"/>
    <w:rsid w:val="00D81191"/>
    <w:rsid w:val="00D86D44"/>
    <w:rsid w:val="00D87AD4"/>
    <w:rsid w:val="00D93A2C"/>
    <w:rsid w:val="00DA003B"/>
    <w:rsid w:val="00DA3066"/>
    <w:rsid w:val="00DA51FB"/>
    <w:rsid w:val="00DA7492"/>
    <w:rsid w:val="00DB0667"/>
    <w:rsid w:val="00DC7F65"/>
    <w:rsid w:val="00DD09FA"/>
    <w:rsid w:val="00DD2874"/>
    <w:rsid w:val="00DE2087"/>
    <w:rsid w:val="00DE2500"/>
    <w:rsid w:val="00DE5625"/>
    <w:rsid w:val="00DF67BE"/>
    <w:rsid w:val="00E03C2B"/>
    <w:rsid w:val="00E03D18"/>
    <w:rsid w:val="00E1057F"/>
    <w:rsid w:val="00E127DB"/>
    <w:rsid w:val="00E13CBF"/>
    <w:rsid w:val="00E141F0"/>
    <w:rsid w:val="00E15985"/>
    <w:rsid w:val="00E17DEF"/>
    <w:rsid w:val="00E23846"/>
    <w:rsid w:val="00E417E0"/>
    <w:rsid w:val="00E41E59"/>
    <w:rsid w:val="00E42658"/>
    <w:rsid w:val="00E42FD9"/>
    <w:rsid w:val="00E451B4"/>
    <w:rsid w:val="00E45598"/>
    <w:rsid w:val="00E63BEB"/>
    <w:rsid w:val="00E660AA"/>
    <w:rsid w:val="00E666AC"/>
    <w:rsid w:val="00E701FD"/>
    <w:rsid w:val="00E70850"/>
    <w:rsid w:val="00E73191"/>
    <w:rsid w:val="00E77763"/>
    <w:rsid w:val="00E801CA"/>
    <w:rsid w:val="00E82A9E"/>
    <w:rsid w:val="00E83010"/>
    <w:rsid w:val="00E854E5"/>
    <w:rsid w:val="00E86FAF"/>
    <w:rsid w:val="00E950DD"/>
    <w:rsid w:val="00E9691A"/>
    <w:rsid w:val="00EA366E"/>
    <w:rsid w:val="00EB0F99"/>
    <w:rsid w:val="00EC0053"/>
    <w:rsid w:val="00EC244F"/>
    <w:rsid w:val="00EC794E"/>
    <w:rsid w:val="00ED105B"/>
    <w:rsid w:val="00ED31BB"/>
    <w:rsid w:val="00ED5609"/>
    <w:rsid w:val="00EE3866"/>
    <w:rsid w:val="00EE5E6E"/>
    <w:rsid w:val="00F02C3E"/>
    <w:rsid w:val="00F10DA2"/>
    <w:rsid w:val="00F11D6F"/>
    <w:rsid w:val="00F155E3"/>
    <w:rsid w:val="00F157A8"/>
    <w:rsid w:val="00F20A32"/>
    <w:rsid w:val="00F41A35"/>
    <w:rsid w:val="00F4390D"/>
    <w:rsid w:val="00F44D97"/>
    <w:rsid w:val="00F45192"/>
    <w:rsid w:val="00F4556E"/>
    <w:rsid w:val="00F51BAF"/>
    <w:rsid w:val="00F61DBA"/>
    <w:rsid w:val="00F63E70"/>
    <w:rsid w:val="00F64D7A"/>
    <w:rsid w:val="00F713DC"/>
    <w:rsid w:val="00F72C99"/>
    <w:rsid w:val="00F737EF"/>
    <w:rsid w:val="00F73D6E"/>
    <w:rsid w:val="00F7616E"/>
    <w:rsid w:val="00F86BA6"/>
    <w:rsid w:val="00F87237"/>
    <w:rsid w:val="00F96F47"/>
    <w:rsid w:val="00FA0F44"/>
    <w:rsid w:val="00FA29B3"/>
    <w:rsid w:val="00FA4D34"/>
    <w:rsid w:val="00FB36AE"/>
    <w:rsid w:val="00FC190B"/>
    <w:rsid w:val="00FD0FD5"/>
    <w:rsid w:val="00FD38EE"/>
    <w:rsid w:val="00FE0072"/>
    <w:rsid w:val="00FE1112"/>
    <w:rsid w:val="00FE1C15"/>
    <w:rsid w:val="00FF4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6284">
      <w:bodyDiv w:val="1"/>
      <w:marLeft w:val="0"/>
      <w:marRight w:val="0"/>
      <w:marTop w:val="0"/>
      <w:marBottom w:val="0"/>
      <w:divBdr>
        <w:top w:val="none" w:sz="0" w:space="0" w:color="auto"/>
        <w:left w:val="none" w:sz="0" w:space="0" w:color="auto"/>
        <w:bottom w:val="none" w:sz="0" w:space="0" w:color="auto"/>
        <w:right w:val="none" w:sz="0" w:space="0" w:color="auto"/>
      </w:divBdr>
    </w:div>
    <w:div w:id="1107845267">
      <w:bodyDiv w:val="1"/>
      <w:marLeft w:val="0"/>
      <w:marRight w:val="0"/>
      <w:marTop w:val="0"/>
      <w:marBottom w:val="0"/>
      <w:divBdr>
        <w:top w:val="none" w:sz="0" w:space="0" w:color="auto"/>
        <w:left w:val="none" w:sz="0" w:space="0" w:color="auto"/>
        <w:bottom w:val="none" w:sz="0" w:space="0" w:color="auto"/>
        <w:right w:val="none" w:sz="0" w:space="0" w:color="auto"/>
      </w:divBdr>
      <w:divsChild>
        <w:div w:id="462237060">
          <w:marLeft w:val="0"/>
          <w:marRight w:val="0"/>
          <w:marTop w:val="0"/>
          <w:marBottom w:val="0"/>
          <w:divBdr>
            <w:top w:val="none" w:sz="0" w:space="0" w:color="auto"/>
            <w:left w:val="none" w:sz="0" w:space="0" w:color="auto"/>
            <w:bottom w:val="none" w:sz="0" w:space="0" w:color="auto"/>
            <w:right w:val="none" w:sz="0" w:space="0" w:color="auto"/>
          </w:divBdr>
          <w:divsChild>
            <w:div w:id="1574316302">
              <w:marLeft w:val="0"/>
              <w:marRight w:val="0"/>
              <w:marTop w:val="0"/>
              <w:marBottom w:val="0"/>
              <w:divBdr>
                <w:top w:val="none" w:sz="0" w:space="0" w:color="auto"/>
                <w:left w:val="none" w:sz="0" w:space="0" w:color="auto"/>
                <w:bottom w:val="none" w:sz="0" w:space="0" w:color="auto"/>
                <w:right w:val="none" w:sz="0" w:space="0" w:color="auto"/>
              </w:divBdr>
              <w:divsChild>
                <w:div w:id="2064016453">
                  <w:marLeft w:val="0"/>
                  <w:marRight w:val="0"/>
                  <w:marTop w:val="120"/>
                  <w:marBottom w:val="0"/>
                  <w:divBdr>
                    <w:top w:val="none" w:sz="0" w:space="0" w:color="auto"/>
                    <w:left w:val="none" w:sz="0" w:space="0" w:color="auto"/>
                    <w:bottom w:val="none" w:sz="0" w:space="0" w:color="auto"/>
                    <w:right w:val="none" w:sz="0" w:space="0" w:color="auto"/>
                  </w:divBdr>
                  <w:divsChild>
                    <w:div w:id="2000646215">
                      <w:marLeft w:val="0"/>
                      <w:marRight w:val="0"/>
                      <w:marTop w:val="0"/>
                      <w:marBottom w:val="0"/>
                      <w:divBdr>
                        <w:top w:val="none" w:sz="0" w:space="0" w:color="auto"/>
                        <w:left w:val="none" w:sz="0" w:space="0" w:color="auto"/>
                        <w:bottom w:val="none" w:sz="0" w:space="0" w:color="auto"/>
                        <w:right w:val="none" w:sz="0" w:space="0" w:color="auto"/>
                      </w:divBdr>
                      <w:divsChild>
                        <w:div w:id="287010713">
                          <w:marLeft w:val="0"/>
                          <w:marRight w:val="0"/>
                          <w:marTop w:val="0"/>
                          <w:marBottom w:val="0"/>
                          <w:divBdr>
                            <w:top w:val="none" w:sz="0" w:space="0" w:color="auto"/>
                            <w:left w:val="none" w:sz="0" w:space="0" w:color="auto"/>
                            <w:bottom w:val="none" w:sz="0" w:space="0" w:color="auto"/>
                            <w:right w:val="none" w:sz="0" w:space="0" w:color="auto"/>
                          </w:divBdr>
                          <w:divsChild>
                            <w:div w:id="2001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AC47-9556-438C-954C-D65504F7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2768</Words>
  <Characters>15784</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Monica</dc:creator>
  <cp:lastModifiedBy>Utente</cp:lastModifiedBy>
  <cp:revision>16</cp:revision>
  <cp:lastPrinted>2021-02-04T14:43:00Z</cp:lastPrinted>
  <dcterms:created xsi:type="dcterms:W3CDTF">2020-06-29T18:53:00Z</dcterms:created>
  <dcterms:modified xsi:type="dcterms:W3CDTF">2021-02-04T14:43:00Z</dcterms:modified>
</cp:coreProperties>
</file>